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F4" w:rsidRPr="00702AF4" w:rsidRDefault="00702AF4" w:rsidP="00702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A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1240" cy="9157656"/>
            <wp:effectExtent l="0" t="0" r="0" b="0"/>
            <wp:docPr id="1" name="Рисунок 1" descr="D:\Документы\Весь приём\Прием 20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есь приём\Прием 2024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9" t="5763" r="6610" b="6021"/>
                    <a:stretch/>
                  </pic:blipFill>
                  <pic:spPr bwMode="auto">
                    <a:xfrm>
                      <a:off x="0" y="0"/>
                      <a:ext cx="6115743" cy="916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529" w:rsidRPr="00A72907" w:rsidRDefault="000C41DA" w:rsidP="00C3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099E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D47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Настоящие </w:t>
      </w:r>
      <w:r w:rsidR="0045652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45652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в Колледж на обучение по образовательным программам </w:t>
      </w:r>
      <w:r w:rsidR="000830E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правила приёма) </w:t>
      </w:r>
      <w:r w:rsidR="0045652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 в части, не урегулированной законодательством об образовании, Колледжем</w:t>
      </w:r>
      <w:r w:rsidR="00A37D47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</w:t>
      </w:r>
      <w:r w:rsidR="0045652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70B0" w:rsidRPr="00A72907" w:rsidRDefault="00456529" w:rsidP="00C3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 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олледж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лиц для обучения по образовательным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 осуществляется по заявлениям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имеющих основное общее или среднее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общее образование</w:t>
      </w:r>
      <w:r w:rsidR="004A29A0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D6FF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</w:t>
      </w:r>
      <w:r w:rsidR="000830E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профессиональное </w:t>
      </w:r>
      <w:r w:rsidR="004A29A0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FF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программам подготовки квалифицированных рабочих, </w:t>
      </w:r>
      <w:r w:rsidR="000C41D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служащих (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 </w:t>
      </w:r>
      <w:r w:rsidR="00E058E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68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Федера</w:t>
      </w:r>
      <w:r w:rsidR="001C720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льн</w:t>
      </w:r>
      <w:r w:rsidR="00E058E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1C720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E058E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C720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29.12.2012г. №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273-ФЗ «Об образовании в Российской Федерации»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B511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3AFE" w:rsidRPr="00A72907" w:rsidRDefault="0059343D" w:rsidP="00C3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099E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 на обучение по образовательным программам за счет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бюджетных ассигнований </w:t>
      </w:r>
      <w:r w:rsidR="0058443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4A29A0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Тверской области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</w:t>
      </w:r>
      <w:r w:rsidR="0058443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яется общедоступным, </w:t>
      </w:r>
      <w:r w:rsidR="0058443B" w:rsidRPr="00A72907">
        <w:rPr>
          <w:rFonts w:ascii="Times New Roman" w:hAnsi="Times New Roman" w:cs="Times New Roman"/>
          <w:sz w:val="24"/>
          <w:szCs w:val="24"/>
        </w:rPr>
        <w:t xml:space="preserve">если иное не предусмотрено </w:t>
      </w:r>
      <w:hyperlink r:id="rId9" w:history="1">
        <w:r w:rsidR="0058443B"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частью 4 статьи 68</w:t>
        </w:r>
      </w:hyperlink>
      <w:r w:rsidR="0058443B" w:rsidRPr="00A72907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Федерации».</w:t>
      </w:r>
    </w:p>
    <w:p w:rsidR="00564528" w:rsidRPr="00A72907" w:rsidRDefault="00AF7E15" w:rsidP="00C3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93AFE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Колледж</w:t>
      </w:r>
      <w:r w:rsidR="0056452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обработку </w:t>
      </w:r>
      <w:r w:rsidR="000830E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в связи с приё</w:t>
      </w:r>
      <w:r w:rsidR="0056452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мом </w:t>
      </w:r>
      <w:r w:rsidR="000C41D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в колледж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52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поступающих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452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требованиями законодательства Российской Федерации в области персональных данных</w:t>
      </w:r>
      <w:r w:rsidR="000830E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(Федеральный закон от 27.07.2006 г. № 152-ФЗ «О персональных данных»</w:t>
      </w:r>
      <w:r w:rsidR="000C41D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изменениями и дополнениями</w:t>
      </w:r>
      <w:r w:rsidR="000830E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6452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6C1A" w:rsidRPr="00A72907" w:rsidRDefault="00AF7E15" w:rsidP="00C3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F6C1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цию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на обучение в филиалах Колледжа </w:t>
      </w:r>
      <w:r w:rsidR="000830E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г. Андреаполь </w:t>
      </w:r>
      <w:r w:rsidR="000C41D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8443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0C41D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000830E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Оленино 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мные комиссии</w:t>
      </w:r>
      <w:r w:rsidR="007F6C1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7F6C1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Колледжа в порядке, определяемом настоящими правилами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7F6C1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ма.</w:t>
      </w:r>
    </w:p>
    <w:p w:rsidR="001630CC" w:rsidRPr="00A72907" w:rsidRDefault="00AF7E15" w:rsidP="00C3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630C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Условиями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1630C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ма на обучение по образовательным программам гарантированы соблюдение права на образование и зачисление из числа</w:t>
      </w:r>
      <w:r w:rsidR="00783066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поступающих</w:t>
      </w:r>
      <w:r w:rsidR="001630C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320086" w:rsidRPr="00A72907" w:rsidRDefault="0055606F" w:rsidP="00C3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Объ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в 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олледж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обучения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</w:t>
      </w:r>
      <w:r w:rsidR="00AF7E1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ассигнований</w:t>
      </w:r>
      <w:r w:rsidR="0058443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E1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бюджета Тверской</w:t>
      </w:r>
      <w:r w:rsidR="004048B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43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тся в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контрольными цифрами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ма, устанавливаемыми ежегодно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8B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Министерством </w:t>
      </w:r>
      <w:r w:rsidR="000830E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хозяйства</w:t>
      </w:r>
      <w:r w:rsidR="000C41D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пищевой и перерабатывающей промышленности </w:t>
      </w:r>
      <w:r w:rsidR="004048B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Тверской области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, в ведении которого находится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олледж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73A43" w:rsidRPr="00A72907" w:rsidRDefault="00D73A43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A43" w:rsidRPr="00A72907" w:rsidRDefault="0055606F" w:rsidP="00C36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при</w:t>
      </w:r>
      <w:r w:rsidR="00E14891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 в </w:t>
      </w:r>
      <w:r w:rsidR="002E6CAA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D73A43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олледж</w:t>
      </w:r>
    </w:p>
    <w:p w:rsidR="00D73A43" w:rsidRPr="00A72907" w:rsidRDefault="00D73A43" w:rsidP="00C3686F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06F" w:rsidRPr="00A72907" w:rsidRDefault="0007235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Организация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</w:t>
      </w:r>
      <w:r w:rsidR="00F00C1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на обучение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C1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образовательным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="00F00C1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мной комиссией 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олледжа 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B35E9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приё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мная комиссия).</w:t>
      </w:r>
    </w:p>
    <w:p w:rsidR="00320086" w:rsidRPr="00A72907" w:rsidRDefault="0055606F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Председателем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мной комиссии является </w:t>
      </w:r>
      <w:r w:rsidR="0094099E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олледжа.</w:t>
      </w:r>
    </w:p>
    <w:p w:rsidR="00D73A43" w:rsidRPr="00A72907" w:rsidRDefault="00841037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</w:t>
      </w:r>
      <w:r w:rsidR="0007235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Состав, полномочия и порядок деятельности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мной комиссии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регламентируются положением о ней, утверждаемым </w:t>
      </w:r>
      <w:r w:rsidR="0080282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директором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олледжа.</w:t>
      </w:r>
    </w:p>
    <w:p w:rsidR="0055606F" w:rsidRPr="00A72907" w:rsidRDefault="00841037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235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Работу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мной комиссии и делопроизводство, а также личный при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поступающих и их родителей (законных представителей) организует ответственный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мной комиссии, который назначается </w:t>
      </w:r>
      <w:r w:rsidR="007D107B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директором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олледжа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5E9A" w:rsidRPr="00A72907" w:rsidRDefault="0007235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B35E9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Для организации и проведения вступительных испытаний по специальностям, требующим наличия у поступающих определённых творческих способностей, физических и (или) психологических качеств (далее – вступительные испытания), председателем приёмной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приёмной комиссии.</w:t>
      </w:r>
    </w:p>
    <w:p w:rsidR="0055606F" w:rsidRPr="00A72907" w:rsidRDefault="00762EC9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При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 в 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73A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олледж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обеспечиваются соблюдение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прав граждан в области образования, установленных законодательством Российской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гласность и открытость работы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мной комиссии.</w:t>
      </w:r>
    </w:p>
    <w:p w:rsidR="0058474D" w:rsidRPr="00A72907" w:rsidRDefault="00762EC9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B35E9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474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подтверждения достоверности документов, представляемых поступающими, приёмная комиссия вправе обращаться в соответствующие государственные (муниципальные) органы и организации.</w:t>
      </w:r>
    </w:p>
    <w:p w:rsidR="00C4111B" w:rsidRPr="00A72907" w:rsidRDefault="00C4111B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5443" w:rsidRPr="00A72907" w:rsidRDefault="00B95443" w:rsidP="00C36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Организация информирования поступающих</w:t>
      </w:r>
    </w:p>
    <w:p w:rsidR="00B95443" w:rsidRPr="00A72907" w:rsidRDefault="00B95443" w:rsidP="00C3686F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2E3C58" w:rsidRPr="00A72907" w:rsidRDefault="00B9544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62EC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 Колледж объявляет при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031D0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на обучение</w:t>
      </w:r>
      <w:r w:rsidR="006F05B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образовательным программам</w:t>
      </w:r>
      <w:r w:rsidR="002D6FF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лицензии на осуществление образовательной деятельности по </w:t>
      </w:r>
      <w:r w:rsidR="00031D0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этим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образовательным программам.</w:t>
      </w:r>
    </w:p>
    <w:p w:rsidR="0038382D" w:rsidRPr="00A72907" w:rsidRDefault="00B9544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62EC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Колледж </w:t>
      </w:r>
      <w:r w:rsidR="00F50D1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знакомит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поступающего и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родителей (законных представителей) с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 своим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ставом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лицензией на 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6F05B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бразовательной деятельности,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свидетельством о государственной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аккредитации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05B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образовательными программами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документами, регламентирующими организацию 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и осуществление образовательной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деятельности, </w:t>
      </w:r>
      <w:r w:rsidR="00762EC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правами и</w:t>
      </w:r>
      <w:r w:rsidR="00FA16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обязанностями</w:t>
      </w:r>
      <w:r w:rsidR="0038382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</w:t>
      </w:r>
    </w:p>
    <w:p w:rsidR="00D80897" w:rsidRPr="00A72907" w:rsidRDefault="00945419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9F090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В целях информирования о при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9F090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 на обучение Колледж размещает информацию на официальном сайте </w:t>
      </w:r>
      <w:r w:rsidR="001E265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Колледжа </w:t>
      </w:r>
      <w:r w:rsidR="009F090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информационно-коммуника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ционной</w:t>
      </w:r>
      <w:r w:rsidR="009F090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«Интернет» (далее – официальный сайт), </w:t>
      </w:r>
      <w:r w:rsidR="001E265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иными способами с использованием информационно-ко</w:t>
      </w:r>
      <w:r w:rsidR="00F65E4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ммуника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цион</w:t>
      </w:r>
      <w:r w:rsidR="00F65E4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сети «Интернет», </w:t>
      </w:r>
      <w:r w:rsidR="009F090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а также обеспечивает свободный доступ в здание Колледжа к информации, размещенной на информационном стенде (табло)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9F090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мной комиссии </w:t>
      </w:r>
      <w:r w:rsidR="00B954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F090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(или) в электронной информационной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системе (</w:t>
      </w:r>
      <w:r w:rsidR="009F090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далее вместе – информационный стенд)</w:t>
      </w:r>
      <w:r w:rsidR="00D80897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5443" w:rsidRPr="00A72907" w:rsidRDefault="008225F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954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B954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мная комиссия на официальном сайте К</w:t>
      </w:r>
      <w:r w:rsidR="00D80897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олледжа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и информационном</w:t>
      </w:r>
      <w:r w:rsidR="00B954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стенде до начала приема документов размещает </w:t>
      </w:r>
      <w:r w:rsidR="00D80897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следующую информацию</w:t>
      </w:r>
      <w:r w:rsidR="00B954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95443" w:rsidRPr="00A72907" w:rsidRDefault="008225F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954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B95443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позднее 1 марта</w:t>
      </w:r>
      <w:r w:rsidR="00B954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95443" w:rsidRPr="00A72907" w:rsidRDefault="00B95443" w:rsidP="00C368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ма в Колледж;</w:t>
      </w:r>
    </w:p>
    <w:p w:rsidR="001E265C" w:rsidRPr="00A72907" w:rsidRDefault="001E265C" w:rsidP="00C368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условия приёма на обучение по договорам об оказании платных образовательных услуг;</w:t>
      </w:r>
    </w:p>
    <w:p w:rsidR="00B95443" w:rsidRPr="00A72907" w:rsidRDefault="00B95443" w:rsidP="00C368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специальностей</w:t>
      </w:r>
      <w:r w:rsidR="00D80897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(профессий)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, по которым Колледж объявляет при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 соответствии с лицензией на осуществление образовательной деятельности по очной и заочной формам </w:t>
      </w:r>
      <w:r w:rsidR="000A6AA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5443" w:rsidRPr="00A72907" w:rsidRDefault="00B95443" w:rsidP="00C368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</w:t>
      </w:r>
      <w:r w:rsidR="00D80897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уровню образования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, которое необходимо для поступления (основное</w:t>
      </w:r>
      <w:r w:rsidR="00E1489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61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общее, </w:t>
      </w:r>
      <w:r w:rsidR="00D80897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</w:t>
      </w:r>
      <w:r w:rsidR="0083061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2D6FF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среднее</w:t>
      </w:r>
      <w:r w:rsidR="0083061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профессиональное образование</w:t>
      </w:r>
      <w:r w:rsidR="002D6FF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программам подготовки 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квалифицированных </w:t>
      </w:r>
      <w:r w:rsidR="002D6FF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рабочих, служащих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1E265C" w:rsidRPr="00A72907" w:rsidRDefault="001E265C" w:rsidP="00C368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вступительных испытаний;</w:t>
      </w:r>
    </w:p>
    <w:p w:rsidR="00D80897" w:rsidRPr="00A72907" w:rsidRDefault="00D80897" w:rsidP="00C368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 формах проведения вступительных испытаний;</w:t>
      </w:r>
    </w:p>
    <w:p w:rsidR="00026EB2" w:rsidRPr="00A72907" w:rsidRDefault="00026EB2" w:rsidP="00C368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882188" w:rsidRPr="00A72907" w:rsidRDefault="00882188" w:rsidP="00C368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необходимости </w:t>
      </w:r>
      <w:r w:rsidR="000A6AA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(отсутствия необходимости)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 поступающими обязательного предварительного медицинского осмотра (обследования)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4A1" w:rsidRPr="00A729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F1587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обязательным </w:t>
      </w:r>
      <w:r w:rsidR="001E265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оформлением медицинской справки по форме утвержденного образца для образовательных учреждений (форма 086-У) и </w:t>
      </w:r>
      <w:r w:rsidR="00F1587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заключением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4A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врачей специалистов: психиатра, психиатра-нарколога, невропатолога</w:t>
      </w:r>
      <w:r w:rsidR="00F1587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1E265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функциональных исследований; указанием общих и дополнительных медицинских противопоказаний.</w:t>
      </w:r>
    </w:p>
    <w:p w:rsidR="00B95443" w:rsidRPr="00A72907" w:rsidRDefault="008225F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954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B95443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позднее 1 июня:</w:t>
      </w:r>
    </w:p>
    <w:p w:rsidR="00B95443" w:rsidRPr="00A72907" w:rsidRDefault="00B95443" w:rsidP="00C368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общее количество мест для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ма по каждой специальности</w:t>
      </w:r>
      <w:r w:rsidR="00566B9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</w:t>
      </w:r>
      <w:r w:rsidR="00C51E1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66B9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фессии)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по очной и заочной формам </w:t>
      </w:r>
      <w:r w:rsidR="000A6AA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5443" w:rsidRPr="00A72907" w:rsidRDefault="00B95443" w:rsidP="00C368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мест</w:t>
      </w:r>
      <w:r w:rsidR="00566B9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финансируемых за счет бюджетных ассигнований </w:t>
      </w:r>
      <w:r w:rsidR="00377307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566B9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Тверской области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каждой специальности</w:t>
      </w:r>
      <w:r w:rsidR="00566B9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(профессии)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по очной и заочной формам </w:t>
      </w:r>
      <w:r w:rsidR="000A6AA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72827" w:rsidRPr="00A72907" w:rsidRDefault="00072827" w:rsidP="00C368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мест, по каждой специальности (профессии) по договорам об оказании </w:t>
      </w:r>
      <w:r w:rsidR="000A6AA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платных образовательных услуг,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по очной и заочной формам </w:t>
      </w:r>
      <w:r w:rsidR="000A6AA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51E13" w:rsidRPr="00A72907" w:rsidRDefault="00C51E13" w:rsidP="00C368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подачи и рассмотрения апелляций по результатам вступительных испытаний;</w:t>
      </w:r>
    </w:p>
    <w:p w:rsidR="00B95443" w:rsidRPr="00A72907" w:rsidRDefault="00B95443" w:rsidP="00C368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 наличии общежития и количество мест в общежитиях, выделяемых для иногородних поступающих;</w:t>
      </w:r>
    </w:p>
    <w:p w:rsidR="00072827" w:rsidRPr="00A72907" w:rsidRDefault="00072827" w:rsidP="00C368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образец договора об оказании платных образовательных услуг.</w:t>
      </w:r>
    </w:p>
    <w:p w:rsidR="00C51E13" w:rsidRPr="00A72907" w:rsidRDefault="00885008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19</w:t>
      </w:r>
      <w:r w:rsidR="00B9544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1E1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при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C51E1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ма документов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C51E1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мная комиссия ежедневно размещает н</w:t>
      </w:r>
      <w:r w:rsidR="000A6AA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официальном сайте Колледжа и </w:t>
      </w:r>
      <w:r w:rsidR="00C51E1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 стенде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C51E1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мной комиссии сведения о количестве поданных заявлений по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каждой специальности</w:t>
      </w:r>
      <w:r w:rsidR="00C51E1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(профессии) с </w:t>
      </w:r>
      <w:r w:rsidR="00676AA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 очной</w:t>
      </w:r>
      <w:r w:rsidR="00C51E1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заочной </w:t>
      </w:r>
      <w:r w:rsidR="002E3C5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форм</w:t>
      </w:r>
      <w:r w:rsidR="00613AF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AA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="00613AF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5443" w:rsidRPr="00A72907" w:rsidRDefault="00B95443" w:rsidP="00C3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мная комиссия Колледжа обеспечивает функционирование специальных телефонных линий и раздела </w:t>
      </w:r>
      <w:r w:rsidR="002E3C5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Колледжа для ответов на обраще</w:t>
      </w:r>
      <w:r w:rsidR="00D8244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ния, связанных</w:t>
      </w:r>
      <w:r w:rsidR="002E3C5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</w:t>
      </w:r>
      <w:r w:rsidR="00933C35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2E3C58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мом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Колледж.</w:t>
      </w:r>
    </w:p>
    <w:p w:rsidR="003A5326" w:rsidRPr="00A72907" w:rsidRDefault="003A5326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06F" w:rsidRPr="00A72907" w:rsidRDefault="0055606F" w:rsidP="00C368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</w:t>
      </w:r>
      <w:r w:rsidR="00BA4BD2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документов от поступающих</w:t>
      </w:r>
    </w:p>
    <w:p w:rsidR="00A820CF" w:rsidRPr="00A72907" w:rsidRDefault="00A820CF" w:rsidP="00C3686F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06F" w:rsidRPr="00A72907" w:rsidRDefault="00C656B2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95C40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 При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 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D7E5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олледж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по образовательным программам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="002F7826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первый курс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по личному заявлению граждан.</w:t>
      </w:r>
    </w:p>
    <w:p w:rsidR="00830611" w:rsidRPr="00A72907" w:rsidRDefault="007D654C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3061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83061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документов начинается </w:t>
      </w:r>
      <w:r w:rsidR="00830611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 июня</w:t>
      </w:r>
      <w:r w:rsidR="0083061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606F" w:rsidRPr="00A72907" w:rsidRDefault="007D654C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29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55606F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</w:t>
      </w:r>
      <w:r w:rsidR="00BA4BD2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 заявлений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D7E5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олледж </w:t>
      </w:r>
      <w:r w:rsidR="0055606F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очную</w:t>
      </w:r>
      <w:r w:rsidR="0055606F" w:rsidRPr="00A729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форму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38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="0055606F" w:rsidRPr="00A729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55606F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="001B70EC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30611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5606F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5606F" w:rsidRPr="00A729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а при наличии свободных мест в</w:t>
      </w:r>
      <w:r w:rsidR="002E6CAA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3D7E5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олледж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документов продлевается </w:t>
      </w:r>
      <w:r w:rsidR="0055606F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="00FD7FB5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 ноября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года.</w:t>
      </w:r>
    </w:p>
    <w:p w:rsidR="00613AFD" w:rsidRPr="00A72907" w:rsidRDefault="007D654C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613AFD" w:rsidRPr="00A72907">
        <w:rPr>
          <w:rFonts w:ascii="Times New Roman" w:hAnsi="Times New Roman" w:cs="Times New Roman"/>
          <w:sz w:val="24"/>
          <w:szCs w:val="24"/>
        </w:rPr>
        <w:t>Приём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55606F" w:rsidRPr="00A72907" w:rsidRDefault="00A95C40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21</w:t>
      </w:r>
      <w:r w:rsidR="0055606F" w:rsidRPr="00A72907">
        <w:rPr>
          <w:rFonts w:ascii="Times New Roman" w:hAnsi="Times New Roman" w:cs="Times New Roman"/>
          <w:sz w:val="24"/>
          <w:szCs w:val="24"/>
        </w:rPr>
        <w:t>. При подаче заявления (на русском языке) о при</w:t>
      </w:r>
      <w:r w:rsidR="00BA4BD2" w:rsidRPr="00A72907">
        <w:rPr>
          <w:rFonts w:ascii="Times New Roman" w:hAnsi="Times New Roman" w:cs="Times New Roman"/>
          <w:sz w:val="24"/>
          <w:szCs w:val="24"/>
        </w:rPr>
        <w:t>ё</w:t>
      </w:r>
      <w:r w:rsidR="004B5801" w:rsidRPr="00A72907">
        <w:rPr>
          <w:rFonts w:ascii="Times New Roman" w:hAnsi="Times New Roman" w:cs="Times New Roman"/>
          <w:sz w:val="24"/>
          <w:szCs w:val="24"/>
        </w:rPr>
        <w:t xml:space="preserve">ме </w:t>
      </w:r>
      <w:r w:rsidRPr="00A72907">
        <w:rPr>
          <w:rFonts w:ascii="Times New Roman" w:hAnsi="Times New Roman" w:cs="Times New Roman"/>
          <w:sz w:val="24"/>
          <w:szCs w:val="24"/>
        </w:rPr>
        <w:t>в Колледж,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 поступающий п</w:t>
      </w:r>
      <w:r w:rsidR="004D58DF" w:rsidRPr="00A72907">
        <w:rPr>
          <w:rFonts w:ascii="Times New Roman" w:hAnsi="Times New Roman" w:cs="Times New Roman"/>
          <w:sz w:val="24"/>
          <w:szCs w:val="24"/>
        </w:rPr>
        <w:t xml:space="preserve">редъявляет </w:t>
      </w:r>
      <w:r w:rsidR="0055606F" w:rsidRPr="00A72907">
        <w:rPr>
          <w:rFonts w:ascii="Times New Roman" w:hAnsi="Times New Roman" w:cs="Times New Roman"/>
          <w:sz w:val="24"/>
          <w:szCs w:val="24"/>
        </w:rPr>
        <w:t>следующие</w:t>
      </w:r>
      <w:r w:rsidR="00BA4BD2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документы:</w:t>
      </w:r>
    </w:p>
    <w:p w:rsidR="0055606F" w:rsidRPr="00A72907" w:rsidRDefault="00A95C40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07">
        <w:rPr>
          <w:rFonts w:ascii="Times New Roman" w:hAnsi="Times New Roman" w:cs="Times New Roman"/>
          <w:b/>
          <w:sz w:val="24"/>
          <w:szCs w:val="24"/>
        </w:rPr>
        <w:t>21</w:t>
      </w:r>
      <w:r w:rsidR="0055606F" w:rsidRPr="00A72907">
        <w:rPr>
          <w:rFonts w:ascii="Times New Roman" w:hAnsi="Times New Roman" w:cs="Times New Roman"/>
          <w:b/>
          <w:sz w:val="24"/>
          <w:szCs w:val="24"/>
        </w:rPr>
        <w:t>.1. Граждане</w:t>
      </w:r>
      <w:r w:rsidR="009A46C9" w:rsidRPr="00A72907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55606F" w:rsidRPr="00A72907">
        <w:rPr>
          <w:rFonts w:ascii="Times New Roman" w:hAnsi="Times New Roman" w:cs="Times New Roman"/>
          <w:b/>
          <w:sz w:val="24"/>
          <w:szCs w:val="24"/>
        </w:rPr>
        <w:t>:</w:t>
      </w:r>
    </w:p>
    <w:p w:rsidR="0055606F" w:rsidRPr="00A72907" w:rsidRDefault="009A46C9" w:rsidP="00AA04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AA049D" w:rsidRPr="00A72907">
        <w:rPr>
          <w:rFonts w:ascii="Times New Roman" w:hAnsi="Times New Roman" w:cs="Times New Roman"/>
          <w:sz w:val="24"/>
          <w:szCs w:val="24"/>
        </w:rPr>
        <w:t>или копию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7FB5" w:rsidRPr="00A72907">
        <w:rPr>
          <w:rFonts w:ascii="Times New Roman" w:hAnsi="Times New Roman" w:cs="Times New Roman"/>
          <w:sz w:val="24"/>
          <w:szCs w:val="24"/>
        </w:rPr>
        <w:t>ов, удостоверяющих его личность</w:t>
      </w:r>
      <w:r w:rsidR="00135AAB" w:rsidRPr="00A72907">
        <w:rPr>
          <w:rFonts w:ascii="Times New Roman" w:hAnsi="Times New Roman" w:cs="Times New Roman"/>
          <w:sz w:val="24"/>
          <w:szCs w:val="24"/>
        </w:rPr>
        <w:t>, гражданство</w:t>
      </w:r>
      <w:r w:rsidR="00A95C40" w:rsidRPr="00A72907">
        <w:rPr>
          <w:rFonts w:ascii="Times New Roman" w:hAnsi="Times New Roman" w:cs="Times New Roman"/>
          <w:sz w:val="24"/>
          <w:szCs w:val="24"/>
        </w:rPr>
        <w:t xml:space="preserve">, </w:t>
      </w:r>
      <w:r w:rsidR="00AA049D" w:rsidRPr="00A72907">
        <w:rPr>
          <w:rFonts w:ascii="Times New Roman" w:hAnsi="Times New Roman" w:cs="Times New Roman"/>
          <w:sz w:val="24"/>
          <w:szCs w:val="24"/>
        </w:rPr>
        <w:t xml:space="preserve">кроме случаев подачи заявления с использованием функционала федеральной государственной информационной системы </w:t>
      </w:r>
      <w:hyperlink r:id="rId10" w:history="1">
        <w:r w:rsidR="00606D42"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«</w:t>
        </w:r>
        <w:r w:rsidR="00AA049D"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Единый портал</w:t>
        </w:r>
      </w:hyperlink>
      <w:r w:rsidR="00AA049D" w:rsidRPr="00A7290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="00606D42" w:rsidRPr="00A72907">
        <w:rPr>
          <w:rFonts w:ascii="Times New Roman" w:hAnsi="Times New Roman" w:cs="Times New Roman"/>
          <w:sz w:val="24"/>
          <w:szCs w:val="24"/>
        </w:rPr>
        <w:t>»</w:t>
      </w:r>
      <w:r w:rsidR="00AA049D" w:rsidRPr="00A72907">
        <w:rPr>
          <w:rFonts w:ascii="Times New Roman" w:hAnsi="Times New Roman" w:cs="Times New Roman"/>
          <w:sz w:val="24"/>
          <w:szCs w:val="24"/>
        </w:rPr>
        <w:t xml:space="preserve"> (далее - ЕПГУ)</w:t>
      </w:r>
      <w:r w:rsidR="00767FB5" w:rsidRPr="00A72907">
        <w:rPr>
          <w:rFonts w:ascii="Times New Roman" w:hAnsi="Times New Roman" w:cs="Times New Roman"/>
          <w:sz w:val="24"/>
          <w:szCs w:val="24"/>
        </w:rPr>
        <w:t>;</w:t>
      </w:r>
    </w:p>
    <w:p w:rsidR="0055606F" w:rsidRPr="00A72907" w:rsidRDefault="0055606F" w:rsidP="00AA04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ориг</w:t>
      </w:r>
      <w:r w:rsidR="00AA049D" w:rsidRPr="00A72907">
        <w:rPr>
          <w:rFonts w:ascii="Times New Roman" w:hAnsi="Times New Roman" w:cs="Times New Roman"/>
          <w:sz w:val="24"/>
          <w:szCs w:val="24"/>
        </w:rPr>
        <w:t>инал или</w:t>
      </w:r>
      <w:r w:rsidR="004B4A05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 xml:space="preserve">копию документа </w:t>
      </w:r>
      <w:r w:rsidR="0069785F" w:rsidRPr="00A72907">
        <w:rPr>
          <w:rFonts w:ascii="Times New Roman" w:hAnsi="Times New Roman" w:cs="Times New Roman"/>
          <w:sz w:val="24"/>
          <w:szCs w:val="24"/>
        </w:rPr>
        <w:t>об образовании и (или) документа об образовании и о квалификации</w:t>
      </w:r>
      <w:r w:rsidR="00AA049D" w:rsidRPr="00A72907">
        <w:rPr>
          <w:rFonts w:ascii="Times New Roman" w:hAnsi="Times New Roman" w:cs="Times New Roman"/>
          <w:sz w:val="24"/>
          <w:szCs w:val="24"/>
        </w:rPr>
        <w:t xml:space="preserve">, кроме случаев подачи заявления с использованием функционала </w:t>
      </w:r>
      <w:hyperlink r:id="rId11" w:history="1">
        <w:r w:rsidR="00AA049D"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ЕПГУ</w:t>
        </w:r>
      </w:hyperlink>
      <w:r w:rsidRPr="00A72907">
        <w:rPr>
          <w:rFonts w:ascii="Times New Roman" w:hAnsi="Times New Roman" w:cs="Times New Roman"/>
          <w:sz w:val="24"/>
          <w:szCs w:val="24"/>
        </w:rPr>
        <w:t>;</w:t>
      </w:r>
    </w:p>
    <w:p w:rsidR="00AA049D" w:rsidRPr="00A72907" w:rsidRDefault="00AA049D" w:rsidP="00AA049D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в случае подачи заявления с использованием функционала </w:t>
      </w:r>
      <w:hyperlink r:id="rId12" w:history="1">
        <w:r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ЕПГУ</w:t>
        </w:r>
      </w:hyperlink>
      <w:r w:rsidRPr="00A72907">
        <w:rPr>
          <w:rFonts w:ascii="Times New Roman" w:hAnsi="Times New Roman" w:cs="Times New Roman"/>
          <w:sz w:val="24"/>
          <w:szCs w:val="24"/>
        </w:rPr>
        <w:t xml:space="preserve">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</w:t>
      </w:r>
      <w:hyperlink r:id="rId13" w:history="1">
        <w:r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электронной подписью</w:t>
        </w:r>
      </w:hyperlink>
      <w:r w:rsidRPr="00A72907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</w:t>
      </w:r>
    </w:p>
    <w:p w:rsidR="0055606F" w:rsidRPr="00A72907" w:rsidRDefault="0055606F" w:rsidP="00C368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4 фотограф</w:t>
      </w:r>
      <w:r w:rsidR="001714FE" w:rsidRPr="00A72907">
        <w:rPr>
          <w:rFonts w:ascii="Times New Roman" w:hAnsi="Times New Roman" w:cs="Times New Roman"/>
          <w:sz w:val="24"/>
          <w:szCs w:val="24"/>
        </w:rPr>
        <w:t>ии</w:t>
      </w:r>
      <w:r w:rsidR="00D814DB">
        <w:rPr>
          <w:rFonts w:ascii="Times New Roman" w:hAnsi="Times New Roman" w:cs="Times New Roman"/>
          <w:sz w:val="24"/>
          <w:szCs w:val="24"/>
        </w:rPr>
        <w:t>, кроме случаев подачи заявления с использованием функционала ЕПГУ</w:t>
      </w:r>
      <w:r w:rsidR="001714FE" w:rsidRPr="00A72907">
        <w:rPr>
          <w:rFonts w:ascii="Times New Roman" w:hAnsi="Times New Roman" w:cs="Times New Roman"/>
          <w:sz w:val="24"/>
          <w:szCs w:val="24"/>
        </w:rPr>
        <w:t>;</w:t>
      </w:r>
    </w:p>
    <w:p w:rsidR="001714FE" w:rsidRPr="00A72907" w:rsidRDefault="001714FE" w:rsidP="00C3686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медицинскую справку по форме 086-У (для образовательных организаций).</w:t>
      </w:r>
    </w:p>
    <w:p w:rsidR="004B5801" w:rsidRPr="00A72907" w:rsidRDefault="004B5801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07">
        <w:rPr>
          <w:rFonts w:ascii="Times New Roman" w:hAnsi="Times New Roman" w:cs="Times New Roman"/>
          <w:b/>
          <w:sz w:val="24"/>
          <w:szCs w:val="24"/>
        </w:rPr>
        <w:t>Абитуриенты-инвалиды и абитуриенты с ограниченными возможностями здоровья дополнительно к основным документам представляют:</w:t>
      </w:r>
    </w:p>
    <w:p w:rsidR="004B5801" w:rsidRPr="00A72907" w:rsidRDefault="004B5801" w:rsidP="00614FE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07">
        <w:rPr>
          <w:rFonts w:ascii="Times New Roman" w:hAnsi="Times New Roman" w:cs="Times New Roman"/>
          <w:b/>
          <w:sz w:val="24"/>
          <w:szCs w:val="24"/>
        </w:rPr>
        <w:t>Абитуриенты-инвалиды:</w:t>
      </w:r>
    </w:p>
    <w:p w:rsidR="004B5801" w:rsidRPr="00A72907" w:rsidRDefault="004B5801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- заключение федерального учреждения медико-социально-экспертной комиссии об установлении инвалидности;</w:t>
      </w:r>
    </w:p>
    <w:p w:rsidR="004B5801" w:rsidRPr="00A72907" w:rsidRDefault="004B5801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индивидуальную программу реабилитации или </w:t>
      </w:r>
      <w:proofErr w:type="spellStart"/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абилитации</w:t>
      </w:r>
      <w:proofErr w:type="spellEnd"/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ребенка-инвалида, выдаваемую Федеральными государственными учреждениями медико-социальной экспертизы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4B5801" w:rsidRPr="00A72907" w:rsidRDefault="004B5801" w:rsidP="00614FE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Лица с ограниченными возможностями здоровья:</w:t>
      </w:r>
    </w:p>
    <w:p w:rsidR="004B5801" w:rsidRPr="00A72907" w:rsidRDefault="004B5801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заключение психолого-медико-педагогической комиссии об установлении (подтверждении) статуса ребенка с ограниченными возможностями здоровья с рекомендацией обучения по данной профессии, содержащее информацию о необходимых специальных условиях обучения.</w:t>
      </w:r>
    </w:p>
    <w:p w:rsidR="004B5801" w:rsidRPr="00A72907" w:rsidRDefault="004B5801" w:rsidP="00C36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Индивидуальная программа реабилитации или </w:t>
      </w:r>
      <w:proofErr w:type="spellStart"/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абилитации</w:t>
      </w:r>
      <w:proofErr w:type="spellEnd"/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ребенка-инвалида и заключение психолого-медико-педагогической комиссии должно содержать:</w:t>
      </w:r>
    </w:p>
    <w:p w:rsidR="007D654C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65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B5801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едицинские показания для возможности осуществления образования </w:t>
      </w:r>
      <w:r w:rsidR="00455D5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по основной профессиональной образовательной программе;</w:t>
      </w:r>
    </w:p>
    <w:p w:rsidR="00455D52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65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55D5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екомендуемую</w:t>
      </w:r>
      <w:r w:rsidR="007D65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учебную нагрузку на обучающегося (количество дней в неделю, часов в день);</w:t>
      </w:r>
    </w:p>
    <w:p w:rsidR="007D654C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65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технических условий (при необходимости);</w:t>
      </w:r>
    </w:p>
    <w:p w:rsidR="007D654C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65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и (или) присутствие родителей (законных представителей) во время учебного процесса (при необходимости);</w:t>
      </w:r>
    </w:p>
    <w:p w:rsidR="007D654C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65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получения дополнительного образования;</w:t>
      </w:r>
    </w:p>
    <w:p w:rsidR="007D654C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65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организацию </w:t>
      </w:r>
      <w:r w:rsidR="00AA049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психолого-педагогического сопровождения,</w:t>
      </w:r>
      <w:r w:rsidR="007D65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 с указанием специалистов и допустимой нагрузки (количество часов в неделю).</w:t>
      </w:r>
    </w:p>
    <w:p w:rsidR="0055606F" w:rsidRPr="00A72907" w:rsidRDefault="00AA049D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55606F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 Иностранные граждане, лица без гражданства, в том числе</w:t>
      </w:r>
      <w:r w:rsidR="00803F6D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соотечественники, проживающие за рубежом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14FE4" w:rsidRPr="00A72907" w:rsidRDefault="00ED31AF" w:rsidP="00614FE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опию документа, удостоверяющего личность поступающего</w:t>
      </w:r>
      <w:r w:rsidR="009179D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(заверенную в установленном порядке)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, либо документ,</w:t>
      </w:r>
      <w:r w:rsidR="00803F6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 личность иностранного гражданина в Российской Федерации, в</w:t>
      </w:r>
      <w:r w:rsidR="00803F6D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со статьей 10</w:t>
      </w:r>
      <w:r w:rsidR="00677B83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25.07.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2002 г. № 115-ФЗ «О</w:t>
      </w:r>
      <w:r w:rsidR="00BA4BD2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правовом положении иностранных граждан в Российской Федерации»</w:t>
      </w:r>
      <w:r w:rsidR="00EB21F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5606F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677B83" w:rsidRPr="00A72907">
        <w:rPr>
          <w:rFonts w:ascii="Times New Roman" w:hAnsi="Times New Roman" w:cs="Times New Roman"/>
          <w:sz w:val="24"/>
          <w:szCs w:val="24"/>
        </w:rPr>
        <w:t xml:space="preserve">паспорт иностранного </w:t>
      </w:r>
      <w:r w:rsidR="00B41E95" w:rsidRPr="00A72907">
        <w:rPr>
          <w:rFonts w:ascii="Times New Roman" w:hAnsi="Times New Roman" w:cs="Times New Roman"/>
          <w:sz w:val="24"/>
          <w:szCs w:val="24"/>
        </w:rPr>
        <w:t>гражданина</w:t>
      </w:r>
      <w:r w:rsidR="00EB21FC" w:rsidRPr="00A72907">
        <w:rPr>
          <w:rFonts w:ascii="Times New Roman" w:hAnsi="Times New Roman" w:cs="Times New Roman"/>
          <w:sz w:val="24"/>
          <w:szCs w:val="24"/>
        </w:rPr>
        <w:t>,</w:t>
      </w:r>
      <w:r w:rsidR="00B41E95" w:rsidRPr="00A72907">
        <w:rPr>
          <w:rFonts w:ascii="Times New Roman" w:hAnsi="Times New Roman" w:cs="Times New Roman"/>
          <w:sz w:val="24"/>
          <w:szCs w:val="24"/>
        </w:rPr>
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</w:t>
      </w:r>
      <w:r w:rsidR="0055606F" w:rsidRPr="00A72907">
        <w:rPr>
          <w:rFonts w:ascii="Times New Roman" w:hAnsi="Times New Roman" w:cs="Times New Roman"/>
          <w:sz w:val="24"/>
          <w:szCs w:val="24"/>
        </w:rPr>
        <w:t>;</w:t>
      </w:r>
    </w:p>
    <w:p w:rsidR="00EB21FC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EB21FC" w:rsidRPr="00A72907">
        <w:rPr>
          <w:rFonts w:ascii="Times New Roman" w:hAnsi="Times New Roman" w:cs="Times New Roman"/>
          <w:sz w:val="24"/>
          <w:szCs w:val="24"/>
        </w:rPr>
        <w:t>разрешение на временное проживание;</w:t>
      </w:r>
    </w:p>
    <w:p w:rsidR="00AC6AF8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AC6AF8" w:rsidRPr="00A72907">
        <w:rPr>
          <w:rFonts w:ascii="Times New Roman" w:hAnsi="Times New Roman" w:cs="Times New Roman"/>
          <w:sz w:val="24"/>
          <w:szCs w:val="24"/>
        </w:rPr>
        <w:t>вид на жительство;</w:t>
      </w:r>
    </w:p>
    <w:p w:rsidR="00EB21FC" w:rsidRPr="00A72907" w:rsidRDefault="00614FE4" w:rsidP="0061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EB21FC" w:rsidRPr="00A72907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55606F" w:rsidRPr="00A72907" w:rsidRDefault="00ED31AF" w:rsidP="00614FE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о</w:t>
      </w:r>
      <w:r w:rsidR="0055606F" w:rsidRPr="00A72907">
        <w:rPr>
          <w:rFonts w:ascii="Times New Roman" w:hAnsi="Times New Roman" w:cs="Times New Roman"/>
          <w:sz w:val="24"/>
          <w:szCs w:val="24"/>
        </w:rPr>
        <w:t>ригинал документа</w:t>
      </w:r>
      <w:r w:rsidR="00963157" w:rsidRPr="00A72907">
        <w:rPr>
          <w:rFonts w:ascii="Times New Roman" w:hAnsi="Times New Roman" w:cs="Times New Roman"/>
          <w:sz w:val="24"/>
          <w:szCs w:val="24"/>
        </w:rPr>
        <w:t xml:space="preserve"> (документов)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9A46C9" w:rsidRPr="00A72907">
        <w:rPr>
          <w:rFonts w:ascii="Times New Roman" w:hAnsi="Times New Roman" w:cs="Times New Roman"/>
          <w:sz w:val="24"/>
          <w:szCs w:val="24"/>
        </w:rPr>
        <w:t xml:space="preserve">иностранного государства 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="009A46C9" w:rsidRPr="00A72907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963157" w:rsidRPr="00A72907">
        <w:rPr>
          <w:rFonts w:ascii="Times New Roman" w:hAnsi="Times New Roman" w:cs="Times New Roman"/>
          <w:sz w:val="24"/>
          <w:szCs w:val="24"/>
        </w:rPr>
        <w:t xml:space="preserve">документа об образовании и </w:t>
      </w:r>
      <w:r w:rsidR="009A46C9" w:rsidRPr="00A72907">
        <w:rPr>
          <w:rFonts w:ascii="Times New Roman" w:hAnsi="Times New Roman" w:cs="Times New Roman"/>
          <w:sz w:val="24"/>
          <w:szCs w:val="24"/>
        </w:rPr>
        <w:t xml:space="preserve">о квалификации </w:t>
      </w:r>
      <w:r w:rsidR="000B2E84" w:rsidRPr="00A72907">
        <w:rPr>
          <w:rFonts w:ascii="Times New Roman" w:hAnsi="Times New Roman" w:cs="Times New Roman"/>
          <w:sz w:val="24"/>
          <w:szCs w:val="24"/>
        </w:rPr>
        <w:t xml:space="preserve">(далее - документ иностранного государства об образовании) </w:t>
      </w:r>
      <w:r w:rsidR="0055606F" w:rsidRPr="00A72907">
        <w:rPr>
          <w:rFonts w:ascii="Times New Roman" w:hAnsi="Times New Roman" w:cs="Times New Roman"/>
          <w:sz w:val="24"/>
          <w:szCs w:val="24"/>
        </w:rPr>
        <w:t>(или его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заверенную в установленном порядке копию)</w:t>
      </w:r>
      <w:r w:rsidR="009A46C9" w:rsidRPr="00A72907">
        <w:rPr>
          <w:rFonts w:ascii="Times New Roman" w:hAnsi="Times New Roman" w:cs="Times New Roman"/>
          <w:sz w:val="24"/>
          <w:szCs w:val="24"/>
        </w:rPr>
        <w:t>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</w:t>
      </w:r>
      <w:r w:rsidR="00317536" w:rsidRPr="00A72907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9A46C9" w:rsidRPr="00A72907">
        <w:rPr>
          <w:rFonts w:ascii="Times New Roman" w:hAnsi="Times New Roman" w:cs="Times New Roman"/>
          <w:sz w:val="24"/>
          <w:szCs w:val="24"/>
        </w:rPr>
        <w:t xml:space="preserve"> (в случае, установленном</w:t>
      </w:r>
      <w:r w:rsidR="00602585" w:rsidRPr="00A72907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317536" w:rsidRPr="00A72907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–</w:t>
      </w:r>
      <w:r w:rsidR="00677B83" w:rsidRPr="00A72907">
        <w:rPr>
          <w:rFonts w:ascii="Times New Roman" w:hAnsi="Times New Roman" w:cs="Times New Roman"/>
          <w:sz w:val="24"/>
          <w:szCs w:val="24"/>
        </w:rPr>
        <w:t xml:space="preserve"> т</w:t>
      </w:r>
      <w:r w:rsidR="009A46C9" w:rsidRPr="00A72907">
        <w:rPr>
          <w:rFonts w:ascii="Times New Roman" w:hAnsi="Times New Roman" w:cs="Times New Roman"/>
          <w:sz w:val="24"/>
          <w:szCs w:val="24"/>
        </w:rPr>
        <w:t>акже свидетельство о признании иностранного образования)</w:t>
      </w:r>
      <w:r w:rsidR="0055606F" w:rsidRPr="00A72907">
        <w:rPr>
          <w:rFonts w:ascii="Times New Roman" w:hAnsi="Times New Roman" w:cs="Times New Roman"/>
          <w:sz w:val="24"/>
          <w:szCs w:val="24"/>
        </w:rPr>
        <w:t>;</w:t>
      </w:r>
    </w:p>
    <w:p w:rsidR="0055606F" w:rsidRPr="00A72907" w:rsidRDefault="00614FE4" w:rsidP="00614FE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з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аверенный в </w:t>
      </w:r>
      <w:r w:rsidR="00677B83" w:rsidRPr="00A72907">
        <w:rPr>
          <w:rFonts w:ascii="Times New Roman" w:hAnsi="Times New Roman" w:cs="Times New Roman"/>
          <w:sz w:val="24"/>
          <w:szCs w:val="24"/>
        </w:rPr>
        <w:t>порядке</w:t>
      </w:r>
      <w:r w:rsidRPr="00A72907">
        <w:rPr>
          <w:rFonts w:ascii="Times New Roman" w:hAnsi="Times New Roman" w:cs="Times New Roman"/>
          <w:sz w:val="24"/>
          <w:szCs w:val="24"/>
        </w:rPr>
        <w:t>,</w:t>
      </w:r>
      <w:r w:rsidR="00677B83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установленном</w:t>
      </w:r>
      <w:r w:rsidR="00677B83" w:rsidRPr="00A72907">
        <w:rPr>
          <w:rFonts w:ascii="Times New Roman" w:hAnsi="Times New Roman" w:cs="Times New Roman"/>
          <w:sz w:val="24"/>
          <w:szCs w:val="24"/>
        </w:rPr>
        <w:t xml:space="preserve"> статьей 81 Основ законодательства Российской Федерации о нотариате от 11.02.1993 г. № 4462-1,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 перевод на русский язык документа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ино</w:t>
      </w:r>
      <w:r w:rsidR="009A46C9" w:rsidRPr="00A72907">
        <w:rPr>
          <w:rFonts w:ascii="Times New Roman" w:hAnsi="Times New Roman" w:cs="Times New Roman"/>
          <w:sz w:val="24"/>
          <w:szCs w:val="24"/>
        </w:rPr>
        <w:t>странного государства об образовании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 и</w:t>
      </w:r>
      <w:r w:rsidR="00602585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приложения к нему (если последнее предусмотрено законодательством государства,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в котором выдан такой документ);</w:t>
      </w:r>
    </w:p>
    <w:p w:rsidR="0055606F" w:rsidRPr="00A72907" w:rsidRDefault="00614FE4" w:rsidP="00614FE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к</w:t>
      </w:r>
      <w:r w:rsidR="0055606F" w:rsidRPr="00A72907">
        <w:rPr>
          <w:rFonts w:ascii="Times New Roman" w:hAnsi="Times New Roman" w:cs="Times New Roman"/>
          <w:sz w:val="24"/>
          <w:szCs w:val="24"/>
        </w:rPr>
        <w:t>опии документов или иных доказательств, подтверждающих принадлежность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соотечественника, проживающего за рубежом, к группам, предусмотренным </w:t>
      </w:r>
      <w:r w:rsidRPr="00A72907">
        <w:rPr>
          <w:rFonts w:ascii="Times New Roman" w:hAnsi="Times New Roman" w:cs="Times New Roman"/>
          <w:sz w:val="24"/>
          <w:szCs w:val="24"/>
        </w:rPr>
        <w:t xml:space="preserve">пунктом 6 </w:t>
      </w:r>
      <w:r w:rsidR="0055606F" w:rsidRPr="00A72907">
        <w:rPr>
          <w:rFonts w:ascii="Times New Roman" w:hAnsi="Times New Roman" w:cs="Times New Roman"/>
          <w:sz w:val="24"/>
          <w:szCs w:val="24"/>
        </w:rPr>
        <w:t>стать</w:t>
      </w:r>
      <w:r w:rsidRPr="00A72907">
        <w:rPr>
          <w:rFonts w:ascii="Times New Roman" w:hAnsi="Times New Roman" w:cs="Times New Roman"/>
          <w:sz w:val="24"/>
          <w:szCs w:val="24"/>
        </w:rPr>
        <w:t>и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1</w:t>
      </w:r>
      <w:r w:rsidR="00677B83" w:rsidRPr="00A72907">
        <w:rPr>
          <w:rFonts w:ascii="Times New Roman" w:hAnsi="Times New Roman" w:cs="Times New Roman"/>
          <w:sz w:val="24"/>
          <w:szCs w:val="24"/>
        </w:rPr>
        <w:t>7 Федерального закона от 24.05.</w:t>
      </w:r>
      <w:r w:rsidR="0055606F" w:rsidRPr="00A72907">
        <w:rPr>
          <w:rFonts w:ascii="Times New Roman" w:hAnsi="Times New Roman" w:cs="Times New Roman"/>
          <w:sz w:val="24"/>
          <w:szCs w:val="24"/>
        </w:rPr>
        <w:t>1999 г. № 99-ФЗ «О государственной политике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Российской Федерации в отношении соотечественников за рубежом»;</w:t>
      </w:r>
    </w:p>
    <w:p w:rsidR="0055606F" w:rsidRPr="00A72907" w:rsidRDefault="00614FE4" w:rsidP="00614FE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4 </w:t>
      </w:r>
      <w:r w:rsidR="00EB21FC" w:rsidRPr="00A72907">
        <w:rPr>
          <w:rFonts w:ascii="Times New Roman" w:hAnsi="Times New Roman" w:cs="Times New Roman"/>
          <w:sz w:val="24"/>
          <w:szCs w:val="24"/>
        </w:rPr>
        <w:t>ф</w:t>
      </w:r>
      <w:r w:rsidR="001714FE" w:rsidRPr="00A72907">
        <w:rPr>
          <w:rFonts w:ascii="Times New Roman" w:hAnsi="Times New Roman" w:cs="Times New Roman"/>
          <w:sz w:val="24"/>
          <w:szCs w:val="24"/>
        </w:rPr>
        <w:t>отографии</w:t>
      </w:r>
      <w:r w:rsidR="00EB21FC" w:rsidRPr="00A72907">
        <w:rPr>
          <w:rFonts w:ascii="Times New Roman" w:hAnsi="Times New Roman" w:cs="Times New Roman"/>
          <w:sz w:val="24"/>
          <w:szCs w:val="24"/>
        </w:rPr>
        <w:t xml:space="preserve"> (3х4)</w:t>
      </w:r>
      <w:r w:rsidR="001714FE" w:rsidRPr="00A72907">
        <w:rPr>
          <w:rFonts w:ascii="Times New Roman" w:hAnsi="Times New Roman" w:cs="Times New Roman"/>
          <w:sz w:val="24"/>
          <w:szCs w:val="24"/>
        </w:rPr>
        <w:t>;</w:t>
      </w:r>
    </w:p>
    <w:p w:rsidR="00B41E95" w:rsidRPr="00A72907" w:rsidRDefault="00614FE4" w:rsidP="00614FE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м</w:t>
      </w:r>
      <w:r w:rsidR="001714FE" w:rsidRPr="00A72907">
        <w:rPr>
          <w:rFonts w:ascii="Times New Roman" w:hAnsi="Times New Roman" w:cs="Times New Roman"/>
          <w:sz w:val="24"/>
          <w:szCs w:val="24"/>
        </w:rPr>
        <w:t>едицинскую справку по форме 086-У (для образовательных организаций)</w:t>
      </w:r>
      <w:r w:rsidR="00EB21FC" w:rsidRPr="00A72907">
        <w:rPr>
          <w:rFonts w:ascii="Times New Roman" w:hAnsi="Times New Roman" w:cs="Times New Roman"/>
          <w:sz w:val="24"/>
          <w:szCs w:val="24"/>
        </w:rPr>
        <w:t>.</w:t>
      </w:r>
    </w:p>
    <w:p w:rsidR="007E79E7" w:rsidRPr="00A72907" w:rsidRDefault="00CA5344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</w:t>
      </w:r>
      <w:r w:rsidR="00614FE4" w:rsidRPr="00A72907">
        <w:rPr>
          <w:rFonts w:ascii="Times New Roman" w:hAnsi="Times New Roman" w:cs="Times New Roman"/>
          <w:sz w:val="24"/>
          <w:szCs w:val="24"/>
        </w:rPr>
        <w:t xml:space="preserve">– </w:t>
      </w:r>
      <w:r w:rsidRPr="00A72907">
        <w:rPr>
          <w:rFonts w:ascii="Times New Roman" w:hAnsi="Times New Roman" w:cs="Times New Roman"/>
          <w:sz w:val="24"/>
          <w:szCs w:val="24"/>
        </w:rPr>
        <w:t>при наличии) поступающего, указанные в переводах поданных документов, должны соответствовать</w:t>
      </w:r>
      <w:r w:rsidR="00D82565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фамилии, имени и отчеству (последнее</w:t>
      </w:r>
      <w:r w:rsidR="00614FE4" w:rsidRPr="00A72907">
        <w:rPr>
          <w:rFonts w:ascii="Times New Roman" w:hAnsi="Times New Roman" w:cs="Times New Roman"/>
          <w:sz w:val="24"/>
          <w:szCs w:val="24"/>
        </w:rPr>
        <w:t xml:space="preserve"> –</w:t>
      </w:r>
      <w:r w:rsidRPr="00A72907">
        <w:rPr>
          <w:rFonts w:ascii="Times New Roman" w:hAnsi="Times New Roman" w:cs="Times New Roman"/>
          <w:sz w:val="24"/>
          <w:szCs w:val="24"/>
        </w:rPr>
        <w:t xml:space="preserve"> при наличии), указанным в документе, удостоверяющем личность иностранного гражданина в Российской Федерации.</w:t>
      </w:r>
    </w:p>
    <w:p w:rsidR="007E79E7" w:rsidRPr="00A72907" w:rsidRDefault="000B2E84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7E79E7" w:rsidRPr="00A72907">
        <w:rPr>
          <w:rFonts w:ascii="Times New Roman" w:hAnsi="Times New Roman" w:cs="Times New Roman"/>
          <w:sz w:val="24"/>
          <w:szCs w:val="24"/>
        </w:rPr>
        <w:t>.3.</w:t>
      </w:r>
      <w:r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7E79E7" w:rsidRPr="00A72907">
        <w:rPr>
          <w:rFonts w:ascii="Times New Roman" w:hAnsi="Times New Roman" w:cs="Times New Roman"/>
          <w:sz w:val="24"/>
          <w:szCs w:val="24"/>
        </w:rPr>
        <w:t>При необходимости создания специальных условий при прове</w:t>
      </w:r>
      <w:r w:rsidR="00677B83" w:rsidRPr="00A72907">
        <w:rPr>
          <w:rFonts w:ascii="Times New Roman" w:hAnsi="Times New Roman" w:cs="Times New Roman"/>
          <w:sz w:val="24"/>
          <w:szCs w:val="24"/>
        </w:rPr>
        <w:t xml:space="preserve">дении вступительных испытаний </w:t>
      </w:r>
      <w:r w:rsidR="007E79E7" w:rsidRPr="00A72907">
        <w:rPr>
          <w:rFonts w:ascii="Times New Roman" w:hAnsi="Times New Roman" w:cs="Times New Roman"/>
          <w:sz w:val="24"/>
          <w:szCs w:val="24"/>
        </w:rPr>
        <w:t xml:space="preserve">инвалиды и лица с ограниченными возможностями здоровья </w:t>
      </w:r>
      <w:r w:rsidR="00677B83" w:rsidRPr="00A72907">
        <w:rPr>
          <w:rFonts w:ascii="Times New Roman" w:hAnsi="Times New Roman" w:cs="Times New Roman"/>
          <w:sz w:val="24"/>
          <w:szCs w:val="24"/>
        </w:rPr>
        <w:t xml:space="preserve">– </w:t>
      </w:r>
      <w:r w:rsidR="007E79E7" w:rsidRPr="00A72907">
        <w:rPr>
          <w:rFonts w:ascii="Times New Roman" w:hAnsi="Times New Roman" w:cs="Times New Roman"/>
          <w:sz w:val="24"/>
          <w:szCs w:val="24"/>
        </w:rPr>
        <w:t>дополнительно документ, подтверждающий инвалидность или ограниченные возможности здоровья, требующие создания указанных условий.</w:t>
      </w:r>
    </w:p>
    <w:p w:rsidR="00677B83" w:rsidRPr="00A72907" w:rsidRDefault="000B2E84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C65502" w:rsidRPr="00A72907">
        <w:rPr>
          <w:rFonts w:ascii="Times New Roman" w:hAnsi="Times New Roman" w:cs="Times New Roman"/>
          <w:sz w:val="24"/>
          <w:szCs w:val="24"/>
        </w:rPr>
        <w:t xml:space="preserve">21.4. </w:t>
      </w:r>
      <w:r w:rsidR="00677B83" w:rsidRPr="00A72907">
        <w:rPr>
          <w:rFonts w:ascii="Times New Roman" w:hAnsi="Times New Roman" w:cs="Times New Roman"/>
          <w:sz w:val="24"/>
          <w:szCs w:val="24"/>
        </w:rPr>
        <w:t>Поступающи</w:t>
      </w:r>
      <w:r w:rsidRPr="00A72907">
        <w:rPr>
          <w:rFonts w:ascii="Times New Roman" w:hAnsi="Times New Roman" w:cs="Times New Roman"/>
          <w:sz w:val="24"/>
          <w:szCs w:val="24"/>
        </w:rPr>
        <w:t>е</w:t>
      </w:r>
      <w:r w:rsidR="00677B83" w:rsidRPr="00A72907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</w:t>
      </w:r>
      <w:r w:rsidRPr="00A72907">
        <w:rPr>
          <w:rFonts w:ascii="Times New Roman" w:hAnsi="Times New Roman" w:cs="Times New Roman"/>
          <w:sz w:val="24"/>
          <w:szCs w:val="24"/>
        </w:rPr>
        <w:t>ым программам</w:t>
      </w:r>
      <w:r w:rsidR="00677B83" w:rsidRPr="00A72907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677B83" w:rsidRPr="00A72907" w:rsidRDefault="00677B8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Поступающие помимо до</w:t>
      </w:r>
      <w:r w:rsidR="000B2E84" w:rsidRPr="00A72907">
        <w:rPr>
          <w:rFonts w:ascii="Times New Roman" w:hAnsi="Times New Roman" w:cs="Times New Roman"/>
          <w:sz w:val="24"/>
          <w:szCs w:val="24"/>
        </w:rPr>
        <w:t>кументов, указанных в пунктах 21.1.</w:t>
      </w:r>
      <w:r w:rsidR="0032098C">
        <w:rPr>
          <w:rFonts w:ascii="Times New Roman" w:hAnsi="Times New Roman" w:cs="Times New Roman"/>
          <w:sz w:val="24"/>
          <w:szCs w:val="24"/>
        </w:rPr>
        <w:t>-</w:t>
      </w:r>
      <w:r w:rsidR="000B2E84" w:rsidRPr="00A72907">
        <w:rPr>
          <w:rFonts w:ascii="Times New Roman" w:hAnsi="Times New Roman" w:cs="Times New Roman"/>
          <w:sz w:val="24"/>
          <w:szCs w:val="24"/>
        </w:rPr>
        <w:t>21</w:t>
      </w:r>
      <w:r w:rsidRPr="00A72907">
        <w:rPr>
          <w:rFonts w:ascii="Times New Roman" w:hAnsi="Times New Roman" w:cs="Times New Roman"/>
          <w:sz w:val="24"/>
          <w:szCs w:val="24"/>
        </w:rPr>
        <w:t>.3 настоящих Правил, вправе предоставить</w:t>
      </w:r>
      <w:r w:rsidR="008C2CC5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о</w:t>
      </w:r>
      <w:r w:rsidR="008C2CC5" w:rsidRPr="00A72907">
        <w:rPr>
          <w:rFonts w:ascii="Times New Roman" w:hAnsi="Times New Roman" w:cs="Times New Roman"/>
          <w:sz w:val="24"/>
          <w:szCs w:val="24"/>
        </w:rPr>
        <w:t>ригинал или ко</w:t>
      </w:r>
      <w:r w:rsidRPr="00A72907">
        <w:rPr>
          <w:rFonts w:ascii="Times New Roman" w:hAnsi="Times New Roman" w:cs="Times New Roman"/>
          <w:sz w:val="24"/>
          <w:szCs w:val="24"/>
        </w:rPr>
        <w:t>пию документов, подтверждающих результаты индивидуальных достижений, а также копию договора о целевом обучении, заверенную</w:t>
      </w:r>
      <w:r w:rsidR="008C2CC5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заказчиком целевого обучения, или незаверенную копию указанного договора с пред</w:t>
      </w:r>
      <w:r w:rsidR="008C2CC5" w:rsidRPr="00A72907">
        <w:rPr>
          <w:rFonts w:ascii="Times New Roman" w:hAnsi="Times New Roman" w:cs="Times New Roman"/>
          <w:sz w:val="24"/>
          <w:szCs w:val="24"/>
        </w:rPr>
        <w:t>ъявлением его оригинала.</w:t>
      </w:r>
    </w:p>
    <w:p w:rsidR="008C2CC5" w:rsidRPr="00A72907" w:rsidRDefault="00EC3A1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21.5</w:t>
      </w:r>
      <w:r w:rsidR="008C2CC5" w:rsidRPr="00A72907">
        <w:rPr>
          <w:rFonts w:ascii="Times New Roman" w:hAnsi="Times New Roman" w:cs="Times New Roman"/>
          <w:sz w:val="24"/>
          <w:szCs w:val="24"/>
        </w:rPr>
        <w:t>. При личном представлении оригиналов документов поступающим допускается заверение их копий Колледжем.</w:t>
      </w:r>
    </w:p>
    <w:p w:rsidR="0055606F" w:rsidRPr="00A72907" w:rsidRDefault="00EC3A13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22</w:t>
      </w:r>
      <w:r w:rsidR="0055606F" w:rsidRPr="00A72907">
        <w:rPr>
          <w:rFonts w:ascii="Times New Roman" w:hAnsi="Times New Roman" w:cs="Times New Roman"/>
          <w:sz w:val="24"/>
          <w:szCs w:val="24"/>
        </w:rPr>
        <w:t>. В заявлении поступающим указываются следующие обязательные сведения:</w:t>
      </w:r>
    </w:p>
    <w:p w:rsidR="0055606F" w:rsidRPr="00A72907" w:rsidRDefault="0055606F" w:rsidP="00C3686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фамил</w:t>
      </w:r>
      <w:r w:rsidR="00602585" w:rsidRPr="00A72907">
        <w:rPr>
          <w:rFonts w:ascii="Times New Roman" w:hAnsi="Times New Roman" w:cs="Times New Roman"/>
          <w:sz w:val="24"/>
          <w:szCs w:val="24"/>
        </w:rPr>
        <w:t xml:space="preserve">ия, имя и отчество (последнее – </w:t>
      </w:r>
      <w:r w:rsidRPr="00A72907">
        <w:rPr>
          <w:rFonts w:ascii="Times New Roman" w:hAnsi="Times New Roman" w:cs="Times New Roman"/>
          <w:sz w:val="24"/>
          <w:szCs w:val="24"/>
        </w:rPr>
        <w:t>при наличии);</w:t>
      </w:r>
    </w:p>
    <w:p w:rsidR="0055606F" w:rsidRPr="00A72907" w:rsidRDefault="0055606F" w:rsidP="00C3686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55606F" w:rsidRPr="00A72907" w:rsidRDefault="0055606F" w:rsidP="00C3686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реквизиты документа, удостоверяющего его личность, когда и кем выдан;</w:t>
      </w:r>
    </w:p>
    <w:p w:rsidR="00EC3A13" w:rsidRPr="00A72907" w:rsidRDefault="00EC3A13" w:rsidP="00C3686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55606F" w:rsidRPr="00A72907" w:rsidRDefault="00E00C65" w:rsidP="00C3686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55606F" w:rsidRPr="00A72907" w:rsidRDefault="0055606F" w:rsidP="00C3686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специальность</w:t>
      </w:r>
      <w:r w:rsidR="00EC3A13" w:rsidRPr="00A72907">
        <w:rPr>
          <w:rFonts w:ascii="Times New Roman" w:hAnsi="Times New Roman" w:cs="Times New Roman"/>
          <w:sz w:val="24"/>
          <w:szCs w:val="24"/>
        </w:rPr>
        <w:t>(и)/</w:t>
      </w:r>
      <w:r w:rsidR="00751686" w:rsidRPr="00A72907">
        <w:rPr>
          <w:rFonts w:ascii="Times New Roman" w:hAnsi="Times New Roman" w:cs="Times New Roman"/>
          <w:sz w:val="24"/>
          <w:szCs w:val="24"/>
        </w:rPr>
        <w:t>профессию</w:t>
      </w:r>
      <w:r w:rsidR="00EC3A13" w:rsidRPr="00A72907">
        <w:rPr>
          <w:rFonts w:ascii="Times New Roman" w:hAnsi="Times New Roman" w:cs="Times New Roman"/>
          <w:sz w:val="24"/>
          <w:szCs w:val="24"/>
        </w:rPr>
        <w:t>(и</w:t>
      </w:r>
      <w:r w:rsidR="00751686" w:rsidRPr="00A72907">
        <w:rPr>
          <w:rFonts w:ascii="Times New Roman" w:hAnsi="Times New Roman" w:cs="Times New Roman"/>
          <w:sz w:val="24"/>
          <w:szCs w:val="24"/>
        </w:rPr>
        <w:t>)</w:t>
      </w:r>
      <w:r w:rsidRPr="00A72907">
        <w:rPr>
          <w:rFonts w:ascii="Times New Roman" w:hAnsi="Times New Roman" w:cs="Times New Roman"/>
          <w:sz w:val="24"/>
          <w:szCs w:val="24"/>
        </w:rPr>
        <w:t>, для обучения по котор</w:t>
      </w:r>
      <w:r w:rsidR="00EC3A13" w:rsidRPr="00A72907">
        <w:rPr>
          <w:rFonts w:ascii="Times New Roman" w:hAnsi="Times New Roman" w:cs="Times New Roman"/>
          <w:sz w:val="24"/>
          <w:szCs w:val="24"/>
        </w:rPr>
        <w:t>ым</w:t>
      </w:r>
      <w:r w:rsidRPr="00A72907">
        <w:rPr>
          <w:rFonts w:ascii="Times New Roman" w:hAnsi="Times New Roman" w:cs="Times New Roman"/>
          <w:sz w:val="24"/>
          <w:szCs w:val="24"/>
        </w:rPr>
        <w:t xml:space="preserve"> он планирует </w:t>
      </w:r>
      <w:r w:rsidR="00EC3A13" w:rsidRPr="00A72907">
        <w:rPr>
          <w:rFonts w:ascii="Times New Roman" w:hAnsi="Times New Roman" w:cs="Times New Roman"/>
          <w:sz w:val="24"/>
          <w:szCs w:val="24"/>
        </w:rPr>
        <w:t>поступать в</w:t>
      </w:r>
      <w:r w:rsidR="0038441C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FC1F10" w:rsidRPr="00A72907">
        <w:rPr>
          <w:rFonts w:ascii="Times New Roman" w:hAnsi="Times New Roman" w:cs="Times New Roman"/>
          <w:sz w:val="24"/>
          <w:szCs w:val="24"/>
        </w:rPr>
        <w:t>К</w:t>
      </w:r>
      <w:r w:rsidR="00767FB5" w:rsidRPr="00A72907">
        <w:rPr>
          <w:rFonts w:ascii="Times New Roman" w:hAnsi="Times New Roman" w:cs="Times New Roman"/>
          <w:sz w:val="24"/>
          <w:szCs w:val="24"/>
        </w:rPr>
        <w:t>олледж</w:t>
      </w:r>
      <w:r w:rsidRPr="00A72907">
        <w:rPr>
          <w:rFonts w:ascii="Times New Roman" w:hAnsi="Times New Roman" w:cs="Times New Roman"/>
          <w:sz w:val="24"/>
          <w:szCs w:val="24"/>
        </w:rPr>
        <w:t xml:space="preserve">, с указанием условий обучения и формы </w:t>
      </w:r>
      <w:r w:rsidR="009F6C9E" w:rsidRPr="00A72907">
        <w:rPr>
          <w:rFonts w:ascii="Times New Roman" w:hAnsi="Times New Roman" w:cs="Times New Roman"/>
          <w:sz w:val="24"/>
          <w:szCs w:val="24"/>
        </w:rPr>
        <w:t>обучения</w:t>
      </w:r>
      <w:r w:rsidRPr="00A72907">
        <w:rPr>
          <w:rFonts w:ascii="Times New Roman" w:hAnsi="Times New Roman" w:cs="Times New Roman"/>
          <w:sz w:val="24"/>
          <w:szCs w:val="24"/>
        </w:rPr>
        <w:t xml:space="preserve"> (в рамках контрольных цифр при</w:t>
      </w:r>
      <w:r w:rsidR="006B26BB" w:rsidRPr="00A72907">
        <w:rPr>
          <w:rFonts w:ascii="Times New Roman" w:hAnsi="Times New Roman" w:cs="Times New Roman"/>
          <w:sz w:val="24"/>
          <w:szCs w:val="24"/>
        </w:rPr>
        <w:t>ё</w:t>
      </w:r>
      <w:r w:rsidR="00135AAB" w:rsidRPr="00A72907">
        <w:rPr>
          <w:rFonts w:ascii="Times New Roman" w:hAnsi="Times New Roman" w:cs="Times New Roman"/>
          <w:sz w:val="24"/>
          <w:szCs w:val="24"/>
        </w:rPr>
        <w:t>ма</w:t>
      </w:r>
      <w:r w:rsidR="008C2CC5" w:rsidRPr="00A72907">
        <w:rPr>
          <w:rFonts w:ascii="Times New Roman" w:hAnsi="Times New Roman" w:cs="Times New Roman"/>
          <w:sz w:val="24"/>
          <w:szCs w:val="24"/>
        </w:rPr>
        <w:t>, мест по договорам об оказании платных образовательных услуг)</w:t>
      </w:r>
      <w:r w:rsidRPr="00A72907">
        <w:rPr>
          <w:rFonts w:ascii="Times New Roman" w:hAnsi="Times New Roman" w:cs="Times New Roman"/>
          <w:sz w:val="24"/>
          <w:szCs w:val="24"/>
        </w:rPr>
        <w:t>;</w:t>
      </w:r>
    </w:p>
    <w:p w:rsidR="0033185C" w:rsidRPr="00A72907" w:rsidRDefault="0055606F" w:rsidP="00C3686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нуждаемость в предоставлении общежития</w:t>
      </w:r>
      <w:r w:rsidR="0033185C" w:rsidRPr="00A72907">
        <w:rPr>
          <w:rFonts w:ascii="Times New Roman" w:hAnsi="Times New Roman" w:cs="Times New Roman"/>
          <w:sz w:val="24"/>
          <w:szCs w:val="24"/>
        </w:rPr>
        <w:t>;</w:t>
      </w:r>
    </w:p>
    <w:p w:rsidR="0055606F" w:rsidRPr="00A72907" w:rsidRDefault="0033185C" w:rsidP="00C3686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55606F" w:rsidRPr="00A72907" w:rsidRDefault="0055606F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В заявлении фиксируется факт ознакомления (в том числе через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информационные системы общего пользования) с копиями лицензии на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осуществление образовател</w:t>
      </w:r>
      <w:r w:rsidR="007F6B06" w:rsidRPr="00A72907">
        <w:rPr>
          <w:rFonts w:ascii="Times New Roman" w:hAnsi="Times New Roman" w:cs="Times New Roman"/>
          <w:sz w:val="24"/>
          <w:szCs w:val="24"/>
        </w:rPr>
        <w:t>ьной деятельности, свидетельством</w:t>
      </w:r>
      <w:r w:rsidRPr="00A72907">
        <w:rPr>
          <w:rFonts w:ascii="Times New Roman" w:hAnsi="Times New Roman" w:cs="Times New Roman"/>
          <w:sz w:val="24"/>
          <w:szCs w:val="24"/>
        </w:rPr>
        <w:t xml:space="preserve"> о государственной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аккредитации</w:t>
      </w:r>
      <w:r w:rsidR="0047397A" w:rsidRPr="00A7290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образовательным программам и приложения</w:t>
      </w:r>
      <w:r w:rsidR="007F6B06" w:rsidRPr="00A72907">
        <w:rPr>
          <w:rFonts w:ascii="Times New Roman" w:hAnsi="Times New Roman" w:cs="Times New Roman"/>
          <w:sz w:val="24"/>
          <w:szCs w:val="24"/>
        </w:rPr>
        <w:t>ми</w:t>
      </w:r>
      <w:r w:rsidRPr="00A72907">
        <w:rPr>
          <w:rFonts w:ascii="Times New Roman" w:hAnsi="Times New Roman" w:cs="Times New Roman"/>
          <w:sz w:val="24"/>
          <w:szCs w:val="24"/>
        </w:rPr>
        <w:t xml:space="preserve"> к ним</w:t>
      </w:r>
      <w:r w:rsidR="00481FAF" w:rsidRPr="00A72907">
        <w:rPr>
          <w:rFonts w:ascii="Times New Roman" w:hAnsi="Times New Roman" w:cs="Times New Roman"/>
          <w:sz w:val="24"/>
          <w:szCs w:val="24"/>
        </w:rPr>
        <w:t xml:space="preserve"> или отсутствия копии указанного свидетельства.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Факт ознакомления заверяется личной подписью поступающего</w:t>
      </w:r>
      <w:r w:rsidR="00832ACF" w:rsidRPr="00A72907">
        <w:rPr>
          <w:rFonts w:ascii="Times New Roman" w:hAnsi="Times New Roman" w:cs="Times New Roman"/>
          <w:sz w:val="24"/>
          <w:szCs w:val="24"/>
        </w:rPr>
        <w:t>, а также его родителями (законными представителями)</w:t>
      </w:r>
      <w:r w:rsidRPr="00A72907">
        <w:rPr>
          <w:rFonts w:ascii="Times New Roman" w:hAnsi="Times New Roman" w:cs="Times New Roman"/>
          <w:sz w:val="24"/>
          <w:szCs w:val="24"/>
        </w:rPr>
        <w:t>.</w:t>
      </w:r>
    </w:p>
    <w:p w:rsidR="0055606F" w:rsidRPr="00A72907" w:rsidRDefault="0055606F" w:rsidP="00C368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Подписью поступающего</w:t>
      </w:r>
      <w:r w:rsidR="00832ACF" w:rsidRPr="00A72907">
        <w:rPr>
          <w:rFonts w:ascii="Times New Roman" w:hAnsi="Times New Roman" w:cs="Times New Roman"/>
          <w:sz w:val="24"/>
          <w:szCs w:val="24"/>
        </w:rPr>
        <w:t>,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832ACF" w:rsidRPr="00A72907">
        <w:rPr>
          <w:rFonts w:ascii="Times New Roman" w:hAnsi="Times New Roman" w:cs="Times New Roman"/>
          <w:sz w:val="24"/>
          <w:szCs w:val="24"/>
        </w:rPr>
        <w:t>а также его родителями (законными представителями)</w:t>
      </w:r>
      <w:r w:rsidRPr="00A72907">
        <w:rPr>
          <w:rFonts w:ascii="Times New Roman" w:hAnsi="Times New Roman" w:cs="Times New Roman"/>
          <w:sz w:val="24"/>
          <w:szCs w:val="24"/>
        </w:rPr>
        <w:t xml:space="preserve"> заверяется также следующее:</w:t>
      </w:r>
    </w:p>
    <w:p w:rsidR="008C2CC5" w:rsidRPr="00A72907" w:rsidRDefault="008C2CC5" w:rsidP="00C3686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Колледж персональных данных поступающих;</w:t>
      </w:r>
    </w:p>
    <w:p w:rsidR="009F6C9E" w:rsidRPr="00A72907" w:rsidRDefault="009F6C9E" w:rsidP="00C3686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факт получения профессионального образования впервые;</w:t>
      </w:r>
    </w:p>
    <w:p w:rsidR="008C2CC5" w:rsidRPr="00A72907" w:rsidRDefault="008C2CC5" w:rsidP="00C3686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ознакомление с Уставом Колледжа, с лицензией на осуществление образовательной деятельности, со свидетельством о государственной аккредитации, с образовательными программами, </w:t>
      </w:r>
      <w:r w:rsidR="009C046A" w:rsidRPr="00A72907">
        <w:rPr>
          <w:rFonts w:ascii="Times New Roman" w:hAnsi="Times New Roman" w:cs="Times New Roman"/>
          <w:sz w:val="24"/>
          <w:szCs w:val="24"/>
        </w:rPr>
        <w:t>и другими документами</w:t>
      </w:r>
      <w:r w:rsidRPr="00A72907">
        <w:rPr>
          <w:rFonts w:ascii="Times New Roman" w:hAnsi="Times New Roman" w:cs="Times New Roman"/>
          <w:sz w:val="24"/>
          <w:szCs w:val="24"/>
        </w:rPr>
        <w:t xml:space="preserve">, регламентирующими </w:t>
      </w:r>
      <w:r w:rsidR="009F6C9E" w:rsidRPr="00A72907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образовательной деятельности, </w:t>
      </w:r>
      <w:r w:rsidRPr="00A72907">
        <w:rPr>
          <w:rFonts w:ascii="Times New Roman" w:hAnsi="Times New Roman" w:cs="Times New Roman"/>
          <w:sz w:val="24"/>
          <w:szCs w:val="24"/>
        </w:rPr>
        <w:t>права и обязанности обучающихся;</w:t>
      </w:r>
    </w:p>
    <w:p w:rsidR="000C3557" w:rsidRPr="00A72907" w:rsidRDefault="000C3557" w:rsidP="00C3686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55606F" w:rsidRPr="00A72907" w:rsidRDefault="000C3557" w:rsidP="00C36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В случае представления поступающим заявления, содержащего не все сведения,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предусмотренные настоящи</w:t>
      </w:r>
      <w:r w:rsidR="007C7F77" w:rsidRPr="00A72907">
        <w:rPr>
          <w:rFonts w:ascii="Times New Roman" w:hAnsi="Times New Roman" w:cs="Times New Roman"/>
          <w:sz w:val="24"/>
          <w:szCs w:val="24"/>
        </w:rPr>
        <w:t>м пунктом, и (или) сведения, нес</w:t>
      </w:r>
      <w:r w:rsidR="0055606F" w:rsidRPr="00A72907">
        <w:rPr>
          <w:rFonts w:ascii="Times New Roman" w:hAnsi="Times New Roman" w:cs="Times New Roman"/>
          <w:sz w:val="24"/>
          <w:szCs w:val="24"/>
        </w:rPr>
        <w:t>оответствующие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действительности, </w:t>
      </w:r>
      <w:r w:rsidR="00FC1F10" w:rsidRPr="00A72907">
        <w:rPr>
          <w:rFonts w:ascii="Times New Roman" w:hAnsi="Times New Roman" w:cs="Times New Roman"/>
          <w:sz w:val="24"/>
          <w:szCs w:val="24"/>
        </w:rPr>
        <w:t>К</w:t>
      </w:r>
      <w:r w:rsidR="00C80CCD" w:rsidRPr="00A72907">
        <w:rPr>
          <w:rFonts w:ascii="Times New Roman" w:hAnsi="Times New Roman" w:cs="Times New Roman"/>
          <w:sz w:val="24"/>
          <w:szCs w:val="24"/>
        </w:rPr>
        <w:t xml:space="preserve">олледж </w:t>
      </w:r>
      <w:r w:rsidR="0055606F" w:rsidRPr="00A72907">
        <w:rPr>
          <w:rFonts w:ascii="Times New Roman" w:hAnsi="Times New Roman" w:cs="Times New Roman"/>
          <w:sz w:val="24"/>
          <w:szCs w:val="24"/>
        </w:rPr>
        <w:t>возвращает документы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поступающему.</w:t>
      </w:r>
    </w:p>
    <w:p w:rsidR="006B26BB" w:rsidRPr="00A72907" w:rsidRDefault="006B26BB" w:rsidP="00C368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При </w:t>
      </w:r>
      <w:r w:rsidR="00410439" w:rsidRPr="00A72907">
        <w:rPr>
          <w:rFonts w:ascii="Times New Roman" w:hAnsi="Times New Roman" w:cs="Times New Roman"/>
          <w:sz w:val="24"/>
          <w:szCs w:val="24"/>
        </w:rPr>
        <w:t xml:space="preserve">подаче </w:t>
      </w:r>
      <w:r w:rsidR="00E33714" w:rsidRPr="00A72907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="00410439" w:rsidRPr="00A72907">
        <w:rPr>
          <w:rFonts w:ascii="Times New Roman" w:hAnsi="Times New Roman" w:cs="Times New Roman"/>
          <w:sz w:val="24"/>
          <w:szCs w:val="24"/>
        </w:rPr>
        <w:t>документов</w:t>
      </w:r>
      <w:r w:rsidR="00E33714" w:rsidRPr="00A72907">
        <w:rPr>
          <w:rFonts w:ascii="Times New Roman" w:hAnsi="Times New Roman" w:cs="Times New Roman"/>
          <w:sz w:val="24"/>
          <w:szCs w:val="24"/>
        </w:rPr>
        <w:t xml:space="preserve"> на поступление для обучения</w:t>
      </w:r>
      <w:r w:rsidRPr="00A72907">
        <w:rPr>
          <w:rFonts w:ascii="Times New Roman" w:hAnsi="Times New Roman" w:cs="Times New Roman"/>
          <w:sz w:val="24"/>
          <w:szCs w:val="24"/>
        </w:rPr>
        <w:t>, поступаю</w:t>
      </w:r>
      <w:r w:rsidR="000714CB" w:rsidRPr="00A72907">
        <w:rPr>
          <w:rFonts w:ascii="Times New Roman" w:hAnsi="Times New Roman" w:cs="Times New Roman"/>
          <w:sz w:val="24"/>
          <w:szCs w:val="24"/>
        </w:rPr>
        <w:t xml:space="preserve">щие </w:t>
      </w:r>
      <w:r w:rsidRPr="00A72907">
        <w:rPr>
          <w:rFonts w:ascii="Times New Roman" w:hAnsi="Times New Roman" w:cs="Times New Roman"/>
          <w:sz w:val="24"/>
          <w:szCs w:val="24"/>
        </w:rPr>
        <w:t xml:space="preserve">оформляют согласие на обработку персональных данных в соответствии с </w:t>
      </w:r>
      <w:r w:rsidR="00DD08A4" w:rsidRPr="00A72907">
        <w:rPr>
          <w:rFonts w:ascii="Times New Roman" w:hAnsi="Times New Roman" w:cs="Times New Roman"/>
          <w:sz w:val="24"/>
          <w:szCs w:val="24"/>
        </w:rPr>
        <w:t>Федеральным законом от 27.07.2006г. №152-ФЗ «О персональных данных», Положением</w:t>
      </w:r>
      <w:r w:rsidR="00DD08A4" w:rsidRPr="00A7290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8663D" w:rsidRPr="00A72907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D8663D" w:rsidRPr="00A72907">
        <w:rPr>
          <w:rFonts w:ascii="Times New Roman" w:hAnsi="Times New Roman" w:cs="Times New Roman"/>
          <w:noProof/>
          <w:sz w:val="24"/>
          <w:szCs w:val="24"/>
        </w:rPr>
        <w:t>О</w:t>
      </w:r>
      <w:r w:rsidR="00DD08A4" w:rsidRPr="00A72907">
        <w:rPr>
          <w:rFonts w:ascii="Times New Roman" w:hAnsi="Times New Roman" w:cs="Times New Roman"/>
          <w:noProof/>
          <w:sz w:val="24"/>
          <w:szCs w:val="24"/>
        </w:rPr>
        <w:t xml:space="preserve"> защите персональных данных студентов (слушателей) ГБПОУ «Западнодвинский технологически</w:t>
      </w:r>
      <w:r w:rsidR="00D8663D" w:rsidRPr="00A72907">
        <w:rPr>
          <w:rFonts w:ascii="Times New Roman" w:hAnsi="Times New Roman" w:cs="Times New Roman"/>
          <w:noProof/>
          <w:sz w:val="24"/>
          <w:szCs w:val="24"/>
        </w:rPr>
        <w:t>й колледж им. И.А. Ковалева»</w:t>
      </w:r>
      <w:r w:rsidR="007156BE" w:rsidRPr="00A72907">
        <w:rPr>
          <w:rFonts w:ascii="Times New Roman" w:hAnsi="Times New Roman" w:cs="Times New Roman"/>
          <w:noProof/>
          <w:sz w:val="24"/>
          <w:szCs w:val="24"/>
        </w:rPr>
        <w:t>, заверяют его личной подписью. Согласие на обработку персональных данных поступающих подтверждают родители (законные представители) личной подписью.</w:t>
      </w:r>
    </w:p>
    <w:p w:rsidR="000C3557" w:rsidRPr="00A72907" w:rsidRDefault="0055606F" w:rsidP="00C36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2</w:t>
      </w:r>
      <w:r w:rsidR="007C7F77" w:rsidRPr="00A72907">
        <w:rPr>
          <w:rFonts w:ascii="Times New Roman" w:hAnsi="Times New Roman" w:cs="Times New Roman"/>
          <w:sz w:val="24"/>
          <w:szCs w:val="24"/>
        </w:rPr>
        <w:t>3</w:t>
      </w:r>
      <w:r w:rsidRPr="00A72907">
        <w:rPr>
          <w:rFonts w:ascii="Times New Roman" w:hAnsi="Times New Roman" w:cs="Times New Roman"/>
          <w:sz w:val="24"/>
          <w:szCs w:val="24"/>
        </w:rPr>
        <w:t xml:space="preserve">. </w:t>
      </w:r>
      <w:r w:rsidR="000C3557" w:rsidRPr="00A72907">
        <w:rPr>
          <w:rFonts w:ascii="Times New Roman" w:hAnsi="Times New Roman" w:cs="Times New Roman"/>
          <w:sz w:val="24"/>
          <w:szCs w:val="24"/>
        </w:rPr>
        <w:t>При поступлении на обучение по специальностям, входящим в перечень специальностей, при при</w:t>
      </w:r>
      <w:r w:rsidR="00D54E98" w:rsidRPr="00A72907">
        <w:rPr>
          <w:rFonts w:ascii="Times New Roman" w:hAnsi="Times New Roman" w:cs="Times New Roman"/>
          <w:sz w:val="24"/>
          <w:szCs w:val="24"/>
        </w:rPr>
        <w:t>ё</w:t>
      </w:r>
      <w:r w:rsidR="000C3557" w:rsidRPr="00A72907">
        <w:rPr>
          <w:rFonts w:ascii="Times New Roman" w:hAnsi="Times New Roman" w:cs="Times New Roman"/>
          <w:sz w:val="24"/>
          <w:szCs w:val="24"/>
        </w:rPr>
        <w:t xml:space="preserve">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</w:t>
      </w:r>
      <w:r w:rsidR="007C7F77" w:rsidRPr="00A72907">
        <w:rPr>
          <w:rFonts w:ascii="Times New Roman" w:hAnsi="Times New Roman" w:cs="Times New Roman"/>
          <w:sz w:val="24"/>
          <w:szCs w:val="24"/>
        </w:rPr>
        <w:t>утвержденный</w:t>
      </w:r>
      <w:r w:rsidR="000C3557" w:rsidRPr="00A72907">
        <w:rPr>
          <w:rFonts w:ascii="Times New Roman" w:hAnsi="Times New Roman" w:cs="Times New Roman"/>
          <w:sz w:val="24"/>
          <w:szCs w:val="24"/>
        </w:rPr>
        <w:t xml:space="preserve"> постановлением Пр</w:t>
      </w:r>
      <w:r w:rsidR="00D8663D" w:rsidRPr="00A72907">
        <w:rPr>
          <w:rFonts w:ascii="Times New Roman" w:hAnsi="Times New Roman" w:cs="Times New Roman"/>
          <w:sz w:val="24"/>
          <w:szCs w:val="24"/>
        </w:rPr>
        <w:t>авительства Р</w:t>
      </w:r>
      <w:r w:rsidR="007C7F77" w:rsidRPr="00A7290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8663D" w:rsidRPr="00A72907">
        <w:rPr>
          <w:rFonts w:ascii="Times New Roman" w:hAnsi="Times New Roman" w:cs="Times New Roman"/>
          <w:sz w:val="24"/>
          <w:szCs w:val="24"/>
        </w:rPr>
        <w:t>Ф</w:t>
      </w:r>
      <w:r w:rsidR="007C7F77" w:rsidRPr="00A72907">
        <w:rPr>
          <w:rFonts w:ascii="Times New Roman" w:hAnsi="Times New Roman" w:cs="Times New Roman"/>
          <w:sz w:val="24"/>
          <w:szCs w:val="24"/>
        </w:rPr>
        <w:t>едерации</w:t>
      </w:r>
      <w:r w:rsidR="00D8663D" w:rsidRPr="00A72907">
        <w:rPr>
          <w:rFonts w:ascii="Times New Roman" w:hAnsi="Times New Roman" w:cs="Times New Roman"/>
          <w:sz w:val="24"/>
          <w:szCs w:val="24"/>
        </w:rPr>
        <w:t xml:space="preserve"> от 14.08.</w:t>
      </w:r>
      <w:r w:rsidR="001D3126" w:rsidRPr="00A72907">
        <w:rPr>
          <w:rFonts w:ascii="Times New Roman" w:hAnsi="Times New Roman" w:cs="Times New Roman"/>
          <w:sz w:val="24"/>
          <w:szCs w:val="24"/>
        </w:rPr>
        <w:t>2013г. №</w:t>
      </w:r>
      <w:r w:rsidR="00D8663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1D3126" w:rsidRPr="00A72907">
        <w:rPr>
          <w:rFonts w:ascii="Times New Roman" w:hAnsi="Times New Roman" w:cs="Times New Roman"/>
          <w:sz w:val="24"/>
          <w:szCs w:val="24"/>
        </w:rPr>
        <w:t>697</w:t>
      </w:r>
      <w:r w:rsidR="00D54E98" w:rsidRPr="00A72907">
        <w:rPr>
          <w:rFonts w:ascii="Times New Roman" w:hAnsi="Times New Roman" w:cs="Times New Roman"/>
          <w:sz w:val="24"/>
          <w:szCs w:val="24"/>
        </w:rPr>
        <w:t xml:space="preserve"> «Об утверждении перечня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  <w:r w:rsidR="000C3557" w:rsidRPr="00A72907">
        <w:rPr>
          <w:rFonts w:ascii="Times New Roman" w:hAnsi="Times New Roman" w:cs="Times New Roman"/>
          <w:sz w:val="24"/>
          <w:szCs w:val="24"/>
        </w:rPr>
        <w:t>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</w:t>
      </w:r>
      <w:r w:rsidR="001D3126" w:rsidRPr="00A72907">
        <w:rPr>
          <w:rFonts w:ascii="Times New Roman" w:hAnsi="Times New Roman" w:cs="Times New Roman"/>
          <w:sz w:val="24"/>
          <w:szCs w:val="24"/>
        </w:rPr>
        <w:t>, профессии или специальности.</w:t>
      </w:r>
    </w:p>
    <w:p w:rsidR="00C3686F" w:rsidRPr="00A72907" w:rsidRDefault="007C7F77" w:rsidP="00C36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24</w:t>
      </w:r>
      <w:r w:rsidR="00A85059" w:rsidRPr="00A72907">
        <w:rPr>
          <w:rFonts w:ascii="Times New Roman" w:hAnsi="Times New Roman" w:cs="Times New Roman"/>
          <w:sz w:val="24"/>
          <w:szCs w:val="24"/>
        </w:rPr>
        <w:t xml:space="preserve">. </w:t>
      </w:r>
      <w:r w:rsidR="0055606F" w:rsidRPr="00A72907">
        <w:rPr>
          <w:rFonts w:ascii="Times New Roman" w:hAnsi="Times New Roman" w:cs="Times New Roman"/>
          <w:sz w:val="24"/>
          <w:szCs w:val="24"/>
        </w:rPr>
        <w:t>Поступающие вправе направить</w:t>
      </w:r>
      <w:r w:rsidR="00C3686F" w:rsidRPr="00A72907">
        <w:rPr>
          <w:rFonts w:ascii="Times New Roman" w:hAnsi="Times New Roman" w:cs="Times New Roman"/>
          <w:sz w:val="24"/>
          <w:szCs w:val="24"/>
        </w:rPr>
        <w:t xml:space="preserve">/представить в Колледж </w:t>
      </w:r>
      <w:r w:rsidR="0055606F" w:rsidRPr="00A72907">
        <w:rPr>
          <w:rFonts w:ascii="Times New Roman" w:hAnsi="Times New Roman" w:cs="Times New Roman"/>
          <w:sz w:val="24"/>
          <w:szCs w:val="24"/>
        </w:rPr>
        <w:t>заявление о при</w:t>
      </w:r>
      <w:r w:rsidR="00B167F2" w:rsidRPr="00A72907">
        <w:rPr>
          <w:rFonts w:ascii="Times New Roman" w:hAnsi="Times New Roman" w:cs="Times New Roman"/>
          <w:sz w:val="24"/>
          <w:szCs w:val="24"/>
        </w:rPr>
        <w:t>ё</w:t>
      </w:r>
      <w:r w:rsidR="0055606F" w:rsidRPr="00A72907">
        <w:rPr>
          <w:rFonts w:ascii="Times New Roman" w:hAnsi="Times New Roman" w:cs="Times New Roman"/>
          <w:sz w:val="24"/>
          <w:szCs w:val="24"/>
        </w:rPr>
        <w:t>ме, а также необходимые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C3686F" w:rsidRPr="00A72907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C3686F" w:rsidRPr="00A72907" w:rsidRDefault="007C7F77" w:rsidP="007C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1) </w:t>
      </w:r>
      <w:r w:rsidR="00C3686F" w:rsidRPr="00A72907">
        <w:rPr>
          <w:rFonts w:ascii="Times New Roman" w:hAnsi="Times New Roman" w:cs="Times New Roman"/>
          <w:sz w:val="24"/>
          <w:szCs w:val="24"/>
        </w:rPr>
        <w:t>лично в колледж;</w:t>
      </w:r>
    </w:p>
    <w:p w:rsidR="00C3686F" w:rsidRPr="00A72907" w:rsidRDefault="007C7F77" w:rsidP="007C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2) </w:t>
      </w:r>
      <w:r w:rsidR="0055606F" w:rsidRPr="00A72907">
        <w:rPr>
          <w:rFonts w:ascii="Times New Roman" w:hAnsi="Times New Roman" w:cs="Times New Roman"/>
          <w:sz w:val="24"/>
          <w:szCs w:val="24"/>
        </w:rPr>
        <w:t>через операторов почтовой св</w:t>
      </w:r>
      <w:r w:rsidR="00B06F54" w:rsidRPr="00A72907">
        <w:rPr>
          <w:rFonts w:ascii="Times New Roman" w:hAnsi="Times New Roman" w:cs="Times New Roman"/>
          <w:sz w:val="24"/>
          <w:szCs w:val="24"/>
        </w:rPr>
        <w:t xml:space="preserve">язи общего пользования (далее – </w:t>
      </w:r>
      <w:r w:rsidR="0055606F" w:rsidRPr="00A72907">
        <w:rPr>
          <w:rFonts w:ascii="Times New Roman" w:hAnsi="Times New Roman" w:cs="Times New Roman"/>
          <w:sz w:val="24"/>
          <w:szCs w:val="24"/>
        </w:rPr>
        <w:t>по почте),</w:t>
      </w:r>
      <w:r w:rsidR="00C3686F" w:rsidRPr="00A72907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 о вручении.</w:t>
      </w:r>
    </w:p>
    <w:p w:rsidR="00C3686F" w:rsidRPr="00A72907" w:rsidRDefault="00C3686F" w:rsidP="009C04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При направлении документов по почте поступающий к заявлению о приёме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:rsidR="006E5D27" w:rsidRPr="00A72907" w:rsidRDefault="007C7F77" w:rsidP="007C7F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72907">
        <w:rPr>
          <w:rFonts w:ascii="Times New Roman" w:hAnsi="Times New Roman" w:cs="Times New Roman"/>
          <w:sz w:val="24"/>
          <w:szCs w:val="24"/>
        </w:rPr>
        <w:t xml:space="preserve">3) </w:t>
      </w:r>
      <w:r w:rsidR="00C3686F" w:rsidRPr="00A72907">
        <w:rPr>
          <w:rFonts w:ascii="Times New Roman" w:hAnsi="Times New Roman" w:cs="Times New Roman"/>
          <w:sz w:val="24"/>
          <w:szCs w:val="24"/>
        </w:rPr>
        <w:t xml:space="preserve">в </w:t>
      </w:r>
      <w:r w:rsidR="0055606F" w:rsidRPr="00A72907">
        <w:rPr>
          <w:rFonts w:ascii="Times New Roman" w:hAnsi="Times New Roman" w:cs="Times New Roman"/>
          <w:sz w:val="24"/>
          <w:szCs w:val="24"/>
        </w:rPr>
        <w:t>электронной форме в соответствии с</w:t>
      </w:r>
      <w:r w:rsidR="000B03B2" w:rsidRPr="00A72907">
        <w:rPr>
          <w:rFonts w:ascii="Times New Roman" w:hAnsi="Times New Roman" w:cs="Times New Roman"/>
          <w:sz w:val="24"/>
          <w:szCs w:val="24"/>
        </w:rPr>
        <w:t xml:space="preserve"> Фе</w:t>
      </w:r>
      <w:r w:rsidR="00457AD3" w:rsidRPr="00A72907">
        <w:rPr>
          <w:rFonts w:ascii="Times New Roman" w:hAnsi="Times New Roman" w:cs="Times New Roman"/>
          <w:sz w:val="24"/>
          <w:szCs w:val="24"/>
        </w:rPr>
        <w:t>деральным законом от 06.04.2011</w:t>
      </w:r>
      <w:r w:rsidR="000B03B2" w:rsidRPr="00A72907">
        <w:rPr>
          <w:rFonts w:ascii="Times New Roman" w:hAnsi="Times New Roman" w:cs="Times New Roman"/>
          <w:sz w:val="24"/>
          <w:szCs w:val="24"/>
        </w:rPr>
        <w:t>г. №</w:t>
      </w:r>
      <w:r w:rsidR="0055606F" w:rsidRPr="00A72907">
        <w:rPr>
          <w:rFonts w:ascii="Times New Roman" w:hAnsi="Times New Roman" w:cs="Times New Roman"/>
          <w:sz w:val="24"/>
          <w:szCs w:val="24"/>
        </w:rPr>
        <w:t>63-ФЗ «Об электронной подписи»</w:t>
      </w:r>
      <w:r w:rsidR="000B03B2" w:rsidRPr="00A72907">
        <w:rPr>
          <w:rFonts w:ascii="Times New Roman" w:hAnsi="Times New Roman" w:cs="Times New Roman"/>
          <w:sz w:val="24"/>
          <w:szCs w:val="24"/>
        </w:rPr>
        <w:t>, Федеральным законом от 27.07.2006 г. №</w:t>
      </w:r>
      <w:r w:rsidR="0055606F" w:rsidRPr="00A72907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</w:t>
      </w:r>
      <w:r w:rsidR="00457AD3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информации»</w:t>
      </w:r>
      <w:r w:rsidR="000B03B2" w:rsidRPr="00A72907">
        <w:rPr>
          <w:rFonts w:ascii="Times New Roman" w:hAnsi="Times New Roman" w:cs="Times New Roman"/>
          <w:sz w:val="24"/>
          <w:szCs w:val="24"/>
        </w:rPr>
        <w:t>, Фе</w:t>
      </w:r>
      <w:r w:rsidR="00457AD3" w:rsidRPr="00A72907">
        <w:rPr>
          <w:rFonts w:ascii="Times New Roman" w:hAnsi="Times New Roman" w:cs="Times New Roman"/>
          <w:sz w:val="24"/>
          <w:szCs w:val="24"/>
        </w:rPr>
        <w:t>деральным законом от 07.07.2003</w:t>
      </w:r>
      <w:r w:rsidR="000B03B2" w:rsidRPr="00A72907">
        <w:rPr>
          <w:rFonts w:ascii="Times New Roman" w:hAnsi="Times New Roman" w:cs="Times New Roman"/>
          <w:sz w:val="24"/>
          <w:szCs w:val="24"/>
        </w:rPr>
        <w:t>г. №</w:t>
      </w:r>
      <w:r w:rsidR="0055606F" w:rsidRPr="00A72907">
        <w:rPr>
          <w:rFonts w:ascii="Times New Roman" w:hAnsi="Times New Roman" w:cs="Times New Roman"/>
          <w:sz w:val="24"/>
          <w:szCs w:val="24"/>
        </w:rPr>
        <w:t>126-ФЗ «О связи»</w:t>
      </w:r>
      <w:r w:rsidR="00C3686F" w:rsidRPr="00A72907">
        <w:rPr>
          <w:rFonts w:ascii="Times New Roman" w:hAnsi="Times New Roman" w:cs="Times New Roman"/>
          <w:sz w:val="24"/>
          <w:szCs w:val="24"/>
        </w:rPr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</w:t>
      </w:r>
      <w:r w:rsidR="006E5D27" w:rsidRPr="00A72907">
        <w:rPr>
          <w:rFonts w:ascii="Times New Roman" w:hAnsi="Times New Roman" w:cs="Times New Roman"/>
          <w:sz w:val="24"/>
          <w:szCs w:val="24"/>
        </w:rPr>
        <w:t xml:space="preserve"> реквизитов):</w:t>
      </w:r>
    </w:p>
    <w:p w:rsidR="0055606F" w:rsidRPr="00A72907" w:rsidRDefault="006E5D27" w:rsidP="005F26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C3686F" w:rsidRPr="00A72907">
        <w:rPr>
          <w:rFonts w:ascii="Times New Roman" w:hAnsi="Times New Roman" w:cs="Times New Roman"/>
          <w:sz w:val="24"/>
          <w:szCs w:val="24"/>
        </w:rPr>
        <w:t>посредством электронной почты Колледжа или электронной информационной системы Колледжа, в том числе с использованием функционала официального сайта Колледжа в информационно-телекоммуникационной сети «Интернет», или иным способом с использованием информационно-телек</w:t>
      </w:r>
      <w:r w:rsidRPr="00A72907">
        <w:rPr>
          <w:rFonts w:ascii="Times New Roman" w:hAnsi="Times New Roman" w:cs="Times New Roman"/>
          <w:sz w:val="24"/>
          <w:szCs w:val="24"/>
        </w:rPr>
        <w:t>оммуникационной сети «Интернет»;</w:t>
      </w:r>
    </w:p>
    <w:p w:rsidR="00813F33" w:rsidRPr="00A72907" w:rsidRDefault="00813F33" w:rsidP="00813F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433"/>
      <w:r w:rsidRPr="00A72907">
        <w:rPr>
          <w:rFonts w:ascii="Times New Roman" w:hAnsi="Times New Roman" w:cs="Times New Roman"/>
          <w:sz w:val="24"/>
          <w:szCs w:val="24"/>
        </w:rPr>
        <w:t xml:space="preserve">- с использованием функционала </w:t>
      </w:r>
      <w:hyperlink r:id="rId14" w:history="1">
        <w:r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ЕПГУ</w:t>
        </w:r>
      </w:hyperlink>
      <w:r w:rsidRPr="00A72907">
        <w:rPr>
          <w:rFonts w:ascii="Times New Roman" w:hAnsi="Times New Roman" w:cs="Times New Roman"/>
          <w:sz w:val="24"/>
          <w:szCs w:val="24"/>
        </w:rPr>
        <w:t>;</w:t>
      </w:r>
    </w:p>
    <w:p w:rsidR="00813F33" w:rsidRPr="00A72907" w:rsidRDefault="00813F33" w:rsidP="00813F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434"/>
      <w:bookmarkEnd w:id="0"/>
      <w:r w:rsidRPr="00A72907">
        <w:rPr>
          <w:rFonts w:ascii="Times New Roman" w:hAnsi="Times New Roman" w:cs="Times New Roman"/>
          <w:sz w:val="24"/>
          <w:szCs w:val="24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bookmarkEnd w:id="1"/>
    <w:p w:rsidR="00C3686F" w:rsidRPr="00A72907" w:rsidRDefault="00C3686F" w:rsidP="006E5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Колледж осуществляет проверку достоверности сведений, указанных в заявлении о приёме, и соответствия действительности поданных электронных образов документов. При проведении указанной проверки Колледж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55606F" w:rsidRPr="00A72907" w:rsidRDefault="0055606F" w:rsidP="0079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Документы, направленные </w:t>
      </w:r>
      <w:r w:rsidR="00BA5225" w:rsidRPr="00A72907">
        <w:rPr>
          <w:rFonts w:ascii="Times New Roman" w:hAnsi="Times New Roman" w:cs="Times New Roman"/>
          <w:sz w:val="24"/>
          <w:szCs w:val="24"/>
        </w:rPr>
        <w:t xml:space="preserve">в Колледж </w:t>
      </w:r>
      <w:r w:rsidR="00C3686F" w:rsidRPr="00A72907">
        <w:rPr>
          <w:rFonts w:ascii="Times New Roman" w:hAnsi="Times New Roman" w:cs="Times New Roman"/>
          <w:sz w:val="24"/>
          <w:szCs w:val="24"/>
        </w:rPr>
        <w:t>одним из перечисленных в настоящем пункте способов, принимаются не позднее срок</w:t>
      </w:r>
      <w:r w:rsidR="00BA5225" w:rsidRPr="00A72907">
        <w:rPr>
          <w:rFonts w:ascii="Times New Roman" w:hAnsi="Times New Roman" w:cs="Times New Roman"/>
          <w:sz w:val="24"/>
          <w:szCs w:val="24"/>
        </w:rPr>
        <w:t>ов, установленных пунктом 20</w:t>
      </w:r>
      <w:r w:rsidR="007105C6" w:rsidRPr="00A72907">
        <w:rPr>
          <w:rFonts w:ascii="Times New Roman" w:hAnsi="Times New Roman" w:cs="Times New Roman"/>
          <w:sz w:val="24"/>
          <w:szCs w:val="24"/>
        </w:rPr>
        <w:t xml:space="preserve"> на</w:t>
      </w:r>
      <w:r w:rsidR="00C3686F" w:rsidRPr="00A72907">
        <w:rPr>
          <w:rFonts w:ascii="Times New Roman" w:hAnsi="Times New Roman" w:cs="Times New Roman"/>
          <w:sz w:val="24"/>
          <w:szCs w:val="24"/>
        </w:rPr>
        <w:t xml:space="preserve">стоящих </w:t>
      </w:r>
      <w:r w:rsidR="007105C6" w:rsidRPr="00A72907">
        <w:rPr>
          <w:rFonts w:ascii="Times New Roman" w:hAnsi="Times New Roman" w:cs="Times New Roman"/>
          <w:sz w:val="24"/>
          <w:szCs w:val="24"/>
        </w:rPr>
        <w:t>Правил.</w:t>
      </w:r>
    </w:p>
    <w:p w:rsidR="0055606F" w:rsidRPr="00A72907" w:rsidRDefault="0055606F" w:rsidP="0079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5435C" w:rsidRPr="00A72907">
        <w:rPr>
          <w:rFonts w:ascii="Times New Roman" w:hAnsi="Times New Roman" w:cs="Times New Roman"/>
          <w:sz w:val="24"/>
          <w:szCs w:val="24"/>
        </w:rPr>
        <w:t>5</w:t>
      </w:r>
      <w:r w:rsidR="00135AAB" w:rsidRPr="00A72907">
        <w:rPr>
          <w:rFonts w:ascii="Times New Roman" w:hAnsi="Times New Roman" w:cs="Times New Roman"/>
          <w:sz w:val="24"/>
          <w:szCs w:val="24"/>
        </w:rPr>
        <w:t>. Не допускается взимание</w:t>
      </w:r>
      <w:r w:rsidRPr="00A72907">
        <w:rPr>
          <w:rFonts w:ascii="Times New Roman" w:hAnsi="Times New Roman" w:cs="Times New Roman"/>
          <w:sz w:val="24"/>
          <w:szCs w:val="24"/>
        </w:rPr>
        <w:t xml:space="preserve"> платы с поступающих при подаче документов,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 xml:space="preserve">указанных в пункте </w:t>
      </w:r>
      <w:r w:rsidR="00963476" w:rsidRPr="00A72907">
        <w:rPr>
          <w:rFonts w:ascii="Times New Roman" w:hAnsi="Times New Roman" w:cs="Times New Roman"/>
          <w:sz w:val="24"/>
          <w:szCs w:val="24"/>
        </w:rPr>
        <w:t>2</w:t>
      </w:r>
      <w:r w:rsidR="00C5435C" w:rsidRPr="00A72907">
        <w:rPr>
          <w:rFonts w:ascii="Times New Roman" w:hAnsi="Times New Roman" w:cs="Times New Roman"/>
          <w:sz w:val="24"/>
          <w:szCs w:val="24"/>
        </w:rPr>
        <w:t>1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настоящ</w:t>
      </w:r>
      <w:r w:rsidR="00A97CE5" w:rsidRPr="00A72907">
        <w:rPr>
          <w:rFonts w:ascii="Times New Roman" w:hAnsi="Times New Roman" w:cs="Times New Roman"/>
          <w:sz w:val="24"/>
          <w:szCs w:val="24"/>
        </w:rPr>
        <w:t>их Правил</w:t>
      </w:r>
      <w:r w:rsidRPr="00A72907">
        <w:rPr>
          <w:rFonts w:ascii="Times New Roman" w:hAnsi="Times New Roman" w:cs="Times New Roman"/>
          <w:sz w:val="24"/>
          <w:szCs w:val="24"/>
        </w:rPr>
        <w:t>.</w:t>
      </w:r>
    </w:p>
    <w:p w:rsidR="0055606F" w:rsidRPr="00A72907" w:rsidRDefault="0055606F" w:rsidP="0079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2</w:t>
      </w:r>
      <w:r w:rsidR="00C5435C" w:rsidRPr="00A72907">
        <w:rPr>
          <w:rFonts w:ascii="Times New Roman" w:hAnsi="Times New Roman" w:cs="Times New Roman"/>
          <w:sz w:val="24"/>
          <w:szCs w:val="24"/>
        </w:rPr>
        <w:t>6</w:t>
      </w:r>
      <w:r w:rsidRPr="00A72907">
        <w:rPr>
          <w:rFonts w:ascii="Times New Roman" w:hAnsi="Times New Roman" w:cs="Times New Roman"/>
          <w:sz w:val="24"/>
          <w:szCs w:val="24"/>
        </w:rPr>
        <w:t>. На каждого поступающего заводится личное дело, в котором хранятся все</w:t>
      </w:r>
      <w:r w:rsidR="00B167F2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сданные документы</w:t>
      </w:r>
      <w:r w:rsidR="00A97CE5" w:rsidRPr="00A72907">
        <w:rPr>
          <w:rFonts w:ascii="Times New Roman" w:hAnsi="Times New Roman" w:cs="Times New Roman"/>
          <w:sz w:val="24"/>
          <w:szCs w:val="24"/>
        </w:rPr>
        <w:t xml:space="preserve"> (копии документов)</w:t>
      </w:r>
      <w:r w:rsidR="00C5435C" w:rsidRPr="00A72907">
        <w:rPr>
          <w:rFonts w:ascii="Times New Roman" w:hAnsi="Times New Roman" w:cs="Times New Roman"/>
          <w:sz w:val="24"/>
          <w:szCs w:val="24"/>
        </w:rPr>
        <w:t xml:space="preserve">, включая документы, представленные с использованием функционала </w:t>
      </w:r>
      <w:hyperlink r:id="rId15" w:history="1">
        <w:r w:rsidR="00C5435C"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ЕПГУ</w:t>
        </w:r>
      </w:hyperlink>
      <w:r w:rsidR="00C5435C" w:rsidRPr="00A72907">
        <w:rPr>
          <w:rFonts w:ascii="Times New Roman" w:hAnsi="Times New Roman" w:cs="Times New Roman"/>
          <w:sz w:val="24"/>
          <w:szCs w:val="24"/>
        </w:rPr>
        <w:t>.</w:t>
      </w:r>
    </w:p>
    <w:p w:rsidR="0055606F" w:rsidRPr="00A72907" w:rsidRDefault="0055606F" w:rsidP="0079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2</w:t>
      </w:r>
      <w:r w:rsidR="00C5435C" w:rsidRPr="00A72907">
        <w:rPr>
          <w:rFonts w:ascii="Times New Roman" w:hAnsi="Times New Roman" w:cs="Times New Roman"/>
          <w:sz w:val="24"/>
          <w:szCs w:val="24"/>
        </w:rPr>
        <w:t>7</w:t>
      </w:r>
      <w:r w:rsidR="00A97CE5" w:rsidRPr="00A72907">
        <w:rPr>
          <w:rFonts w:ascii="Times New Roman" w:hAnsi="Times New Roman" w:cs="Times New Roman"/>
          <w:sz w:val="24"/>
          <w:szCs w:val="24"/>
        </w:rPr>
        <w:t>. Поступающему при личном пред</w:t>
      </w:r>
      <w:r w:rsidRPr="00A72907">
        <w:rPr>
          <w:rFonts w:ascii="Times New Roman" w:hAnsi="Times New Roman" w:cs="Times New Roman"/>
          <w:sz w:val="24"/>
          <w:szCs w:val="24"/>
        </w:rPr>
        <w:t>ставлении документов выдается расписка</w:t>
      </w:r>
      <w:r w:rsidR="00846E2B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sz w:val="24"/>
          <w:szCs w:val="24"/>
        </w:rPr>
        <w:t>о при</w:t>
      </w:r>
      <w:r w:rsidR="00B167F2" w:rsidRPr="00A72907">
        <w:rPr>
          <w:rFonts w:ascii="Times New Roman" w:hAnsi="Times New Roman" w:cs="Times New Roman"/>
          <w:sz w:val="24"/>
          <w:szCs w:val="24"/>
        </w:rPr>
        <w:t>ё</w:t>
      </w:r>
      <w:r w:rsidRPr="00A7290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5606F" w:rsidRPr="00A72907" w:rsidRDefault="00C5435C" w:rsidP="0079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28</w:t>
      </w:r>
      <w:r w:rsidR="0055606F" w:rsidRPr="00A72907">
        <w:rPr>
          <w:rFonts w:ascii="Times New Roman" w:hAnsi="Times New Roman" w:cs="Times New Roman"/>
          <w:sz w:val="24"/>
          <w:szCs w:val="24"/>
        </w:rPr>
        <w:t>. По письменному заявлению поступающи</w:t>
      </w:r>
      <w:r w:rsidRPr="00A72907">
        <w:rPr>
          <w:rFonts w:ascii="Times New Roman" w:hAnsi="Times New Roman" w:cs="Times New Roman"/>
          <w:sz w:val="24"/>
          <w:szCs w:val="24"/>
        </w:rPr>
        <w:t>й имее</w:t>
      </w:r>
      <w:r w:rsidR="0055606F" w:rsidRPr="00A72907">
        <w:rPr>
          <w:rFonts w:ascii="Times New Roman" w:hAnsi="Times New Roman" w:cs="Times New Roman"/>
          <w:sz w:val="24"/>
          <w:szCs w:val="24"/>
        </w:rPr>
        <w:t>т право забрать оригинал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документа об образовании </w:t>
      </w:r>
      <w:r w:rsidR="00963476" w:rsidRPr="00A72907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846E2B" w:rsidRPr="00A72907">
        <w:rPr>
          <w:rFonts w:ascii="Times New Roman" w:hAnsi="Times New Roman" w:cs="Times New Roman"/>
          <w:sz w:val="24"/>
          <w:szCs w:val="24"/>
        </w:rPr>
        <w:t xml:space="preserve">документ об образовании и о </w:t>
      </w:r>
      <w:r w:rsidR="00963476" w:rsidRPr="00A72907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="0055606F" w:rsidRPr="00A72907">
        <w:rPr>
          <w:rFonts w:ascii="Times New Roman" w:hAnsi="Times New Roman" w:cs="Times New Roman"/>
          <w:sz w:val="24"/>
          <w:szCs w:val="24"/>
        </w:rPr>
        <w:t>и другие документы, представленные поступающим.</w:t>
      </w:r>
      <w:r w:rsidR="006E5D27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Документы возвраща</w:t>
      </w:r>
      <w:r w:rsidRPr="00A72907">
        <w:rPr>
          <w:rFonts w:ascii="Times New Roman" w:hAnsi="Times New Roman" w:cs="Times New Roman"/>
          <w:sz w:val="24"/>
          <w:szCs w:val="24"/>
        </w:rPr>
        <w:t>ют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ся </w:t>
      </w:r>
      <w:r w:rsidR="00FC1F10" w:rsidRPr="00A72907">
        <w:rPr>
          <w:rFonts w:ascii="Times New Roman" w:hAnsi="Times New Roman" w:cs="Times New Roman"/>
          <w:sz w:val="24"/>
          <w:szCs w:val="24"/>
        </w:rPr>
        <w:t>К</w:t>
      </w:r>
      <w:r w:rsidR="00A820CF" w:rsidRPr="00A72907">
        <w:rPr>
          <w:rFonts w:ascii="Times New Roman" w:hAnsi="Times New Roman" w:cs="Times New Roman"/>
          <w:sz w:val="24"/>
          <w:szCs w:val="24"/>
        </w:rPr>
        <w:t>олледжем</w:t>
      </w:r>
      <w:r w:rsidR="0055606F" w:rsidRPr="00A72907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803F6D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A72907">
        <w:rPr>
          <w:rFonts w:ascii="Times New Roman" w:hAnsi="Times New Roman" w:cs="Times New Roman"/>
          <w:sz w:val="24"/>
          <w:szCs w:val="24"/>
        </w:rPr>
        <w:t>следующего рабочего дня после подачи заявления.</w:t>
      </w:r>
    </w:p>
    <w:p w:rsidR="00B22C0C" w:rsidRPr="00A72907" w:rsidRDefault="00B22C0C" w:rsidP="007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A72907" w:rsidRDefault="008631F4" w:rsidP="0086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90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72907">
        <w:rPr>
          <w:rFonts w:ascii="Times New Roman" w:hAnsi="Times New Roman" w:cs="Times New Roman"/>
          <w:b/>
          <w:sz w:val="24"/>
          <w:szCs w:val="24"/>
        </w:rPr>
        <w:t>. Вступительные испытания</w:t>
      </w:r>
    </w:p>
    <w:p w:rsidR="008631F4" w:rsidRPr="00A72907" w:rsidRDefault="008631F4" w:rsidP="00863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32098C" w:rsidRDefault="00385405" w:rsidP="00863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72907">
        <w:rPr>
          <w:rFonts w:ascii="Times New Roman" w:hAnsi="Times New Roman" w:cs="Times New Roman"/>
          <w:sz w:val="24"/>
          <w:szCs w:val="24"/>
        </w:rPr>
        <w:t>29</w:t>
      </w:r>
      <w:r w:rsidR="008631F4" w:rsidRPr="00A72907">
        <w:rPr>
          <w:rFonts w:ascii="Times New Roman" w:hAnsi="Times New Roman" w:cs="Times New Roman"/>
          <w:sz w:val="24"/>
          <w:szCs w:val="24"/>
        </w:rPr>
        <w:t xml:space="preserve">. </w:t>
      </w:r>
      <w:r w:rsidR="008631F4" w:rsidRPr="00A729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соответствии с перечнем вступительных испытаний при приёме на обучение по образовательным программам среднего профессионального образования по </w:t>
      </w:r>
      <w:r w:rsidR="00135703" w:rsidRPr="00A729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профессиям и </w:t>
      </w:r>
      <w:r w:rsidR="008631F4" w:rsidRPr="00A729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</w:t>
      </w:r>
      <w:r w:rsidR="008631F4" w:rsidRPr="003209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просвещения Российской Федерации</w:t>
      </w:r>
      <w:r w:rsidR="008631F4" w:rsidRPr="0032098C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8631F4" w:rsidRPr="0032098C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часть 8 статьи 55 Федерального закона </w:t>
        </w:r>
        <w:r w:rsidR="0041736F" w:rsidRPr="0032098C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29.12.</w:t>
        </w:r>
        <w:r w:rsidR="008631F4" w:rsidRPr="0032098C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2012 г. </w:t>
        </w:r>
        <w:r w:rsidR="0041736F" w:rsidRPr="0032098C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№</w:t>
        </w:r>
        <w:r w:rsidR="008631F4" w:rsidRPr="0032098C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273-ФЗ «Об образовании в Российской Федерации</w:t>
        </w:r>
      </w:hyperlink>
      <w:r w:rsidR="008631F4" w:rsidRPr="0032098C">
        <w:rPr>
          <w:rFonts w:ascii="Times New Roman" w:hAnsi="Times New Roman" w:cs="Times New Roman"/>
          <w:sz w:val="24"/>
          <w:szCs w:val="24"/>
        </w:rPr>
        <w:t>»</w:t>
      </w:r>
      <w:r w:rsidR="008631F4" w:rsidRPr="003209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), проводятся вступительные испытания при приеме на обучение по специальност</w:t>
      </w:r>
      <w:r w:rsidR="00D814DB" w:rsidRPr="003209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8631F4" w:rsidRPr="003209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среднего профессионального образования 35.02.12 Садово-парковое и ландшафтное строительство.</w:t>
      </w:r>
    </w:p>
    <w:p w:rsidR="008631F4" w:rsidRPr="0032098C" w:rsidRDefault="00AD3844" w:rsidP="008631F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2098C">
        <w:rPr>
          <w:spacing w:val="2"/>
        </w:rPr>
        <w:t xml:space="preserve">30. </w:t>
      </w:r>
      <w:r w:rsidR="008631F4" w:rsidRPr="0032098C">
        <w:rPr>
          <w:spacing w:val="2"/>
        </w:rPr>
        <w:t xml:space="preserve">Вступительные испытания проводятся в </w:t>
      </w:r>
      <w:r w:rsidRPr="0032098C">
        <w:rPr>
          <w:spacing w:val="2"/>
        </w:rPr>
        <w:t>виде</w:t>
      </w:r>
      <w:r w:rsidR="008631F4" w:rsidRPr="0032098C">
        <w:rPr>
          <w:spacing w:val="2"/>
        </w:rPr>
        <w:t xml:space="preserve"> выполнения творческой работы (рисунка).</w:t>
      </w:r>
    </w:p>
    <w:p w:rsidR="008631F4" w:rsidRPr="0032098C" w:rsidRDefault="00AD3844" w:rsidP="008631F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2098C">
        <w:rPr>
          <w:spacing w:val="2"/>
        </w:rPr>
        <w:t xml:space="preserve">31. </w:t>
      </w:r>
      <w:r w:rsidR="006B479A" w:rsidRPr="0032098C">
        <w:rPr>
          <w:spacing w:val="2"/>
        </w:rPr>
        <w:t xml:space="preserve">Вступительное испытание </w:t>
      </w:r>
      <w:r w:rsidR="008631F4" w:rsidRPr="0032098C">
        <w:rPr>
          <w:spacing w:val="2"/>
        </w:rPr>
        <w:t>оформляется протоколом, в котором фиксируются полученные оценки (баллы) за выполненную работу</w:t>
      </w:r>
      <w:r w:rsidRPr="0032098C">
        <w:rPr>
          <w:spacing w:val="2"/>
        </w:rPr>
        <w:t xml:space="preserve"> при выполнения творческой работы (рисунка)</w:t>
      </w:r>
      <w:r w:rsidR="008631F4" w:rsidRPr="0032098C">
        <w:rPr>
          <w:spacing w:val="2"/>
        </w:rPr>
        <w:t>.</w:t>
      </w:r>
    </w:p>
    <w:p w:rsidR="008631F4" w:rsidRPr="00A72907" w:rsidRDefault="008631F4" w:rsidP="00AD384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2098C">
        <w:t xml:space="preserve">По </w:t>
      </w:r>
      <w:r w:rsidR="008224BE" w:rsidRPr="0032098C">
        <w:t>профессиям и специальностям</w:t>
      </w:r>
      <w:r w:rsidRPr="0032098C">
        <w:t xml:space="preserve"> </w:t>
      </w:r>
      <w:r w:rsidR="008224BE" w:rsidRPr="0032098C">
        <w:t>в рамках контрольных</w:t>
      </w:r>
      <w:r w:rsidRPr="0032098C">
        <w:t xml:space="preserve"> цифр приёма</w:t>
      </w:r>
      <w:r w:rsidR="00AD3844" w:rsidRPr="00A72907">
        <w:t xml:space="preserve"> на 202</w:t>
      </w:r>
      <w:r w:rsidR="00D814DB">
        <w:t>4</w:t>
      </w:r>
      <w:r w:rsidR="00AD3844" w:rsidRPr="00A72907">
        <w:t>/202</w:t>
      </w:r>
      <w:r w:rsidR="00D814DB">
        <w:t>5</w:t>
      </w:r>
      <w:r w:rsidR="008224BE" w:rsidRPr="00A72907">
        <w:t xml:space="preserve"> учебный год</w:t>
      </w:r>
      <w:r w:rsidRPr="00A72907">
        <w:t>,</w:t>
      </w:r>
      <w:r w:rsidR="008224BE" w:rsidRPr="00A72907">
        <w:t xml:space="preserve"> не предусматривающим вступительные испытания,</w:t>
      </w:r>
      <w:r w:rsidRPr="00A72907">
        <w:t xml:space="preserve"> </w:t>
      </w:r>
      <w:r w:rsidR="008224BE" w:rsidRPr="00A72907">
        <w:t xml:space="preserve">проводится конкурс </w:t>
      </w:r>
      <w:r w:rsidRPr="00A72907">
        <w:t>документов об образовании и (или) документов об образовании и о квалификации по выбранной специальности (профессии) среднего профессионального образования и соответствующей ей форме обучения в случае, если численность поступающих превышает количество мест, финансирование которых осуществляется за счет бюджетных ассигнований</w:t>
      </w:r>
      <w:r w:rsidR="00AD3844" w:rsidRPr="00A72907">
        <w:t xml:space="preserve"> бюджета </w:t>
      </w:r>
      <w:r w:rsidRPr="00A72907">
        <w:t>Тверской области, на основе результатов освоения поступающими образовательных программ основного общего образования, среднего общего  образования, по представленным поступающими документам об образовании и (или) документам об образовании и о квалификации (в соответствии с частью 4 статьи 111 Федерального закона «Об образовании в Российской Федерации»)</w:t>
      </w:r>
      <w:r w:rsidR="00AD3844" w:rsidRPr="00A72907">
        <w:t>.</w:t>
      </w:r>
    </w:p>
    <w:p w:rsidR="00AD3844" w:rsidRPr="00A72907" w:rsidRDefault="00AD3844" w:rsidP="00AD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32</w:t>
      </w:r>
      <w:r w:rsidR="008631F4" w:rsidRPr="00A72907">
        <w:rPr>
          <w:rFonts w:ascii="Times New Roman" w:hAnsi="Times New Roman" w:cs="Times New Roman"/>
          <w:sz w:val="24"/>
          <w:szCs w:val="24"/>
        </w:rPr>
        <w:t xml:space="preserve">. </w:t>
      </w:r>
      <w:r w:rsidRPr="00A72907">
        <w:rPr>
          <w:rFonts w:ascii="Times New Roman" w:hAnsi="Times New Roman" w:cs="Times New Roman"/>
          <w:sz w:val="24"/>
          <w:szCs w:val="24"/>
        </w:rPr>
        <w:t>Оценка результатов вступительных испытаний осуществляется по зачетной системе, включающей критерии оценивания, определяемой правилами приема.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8631F4" w:rsidRPr="00A72907" w:rsidRDefault="008631F4" w:rsidP="00AD38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A72907" w:rsidRDefault="008631F4" w:rsidP="00863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907">
        <w:rPr>
          <w:rFonts w:ascii="Times New Roman" w:hAnsi="Times New Roman" w:cs="Times New Roman"/>
          <w:b/>
          <w:sz w:val="24"/>
          <w:szCs w:val="24"/>
        </w:rPr>
        <w:t>VI. Особенности проведения вступительных испытаний для инвалидов и лиц с ограниченными возможностями здоровья</w:t>
      </w:r>
    </w:p>
    <w:p w:rsidR="008631F4" w:rsidRPr="00A72907" w:rsidRDefault="008631F4" w:rsidP="008631F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631F4" w:rsidRPr="00A72907" w:rsidRDefault="00A56848" w:rsidP="0086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33</w:t>
      </w:r>
      <w:r w:rsidR="008631F4" w:rsidRPr="00A72907">
        <w:rPr>
          <w:rFonts w:ascii="Times New Roman" w:hAnsi="Times New Roman" w:cs="Times New Roman"/>
          <w:sz w:val="24"/>
          <w:szCs w:val="24"/>
        </w:rPr>
        <w:t>.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8631F4" w:rsidRPr="00A72907" w:rsidRDefault="00A56848" w:rsidP="0086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34</w:t>
      </w:r>
      <w:r w:rsidR="008631F4" w:rsidRPr="00A72907">
        <w:rPr>
          <w:rFonts w:ascii="Times New Roman" w:hAnsi="Times New Roman" w:cs="Times New Roman"/>
          <w:sz w:val="24"/>
          <w:szCs w:val="24"/>
        </w:rPr>
        <w:t>. При проведении вступительных испытаний обеспечивается соблюдение следующих требований:</w:t>
      </w:r>
    </w:p>
    <w:p w:rsidR="008631F4" w:rsidRPr="00A72907" w:rsidRDefault="008631F4" w:rsidP="008631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lastRenderedPageBreak/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8631F4" w:rsidRPr="00A72907" w:rsidRDefault="008631F4" w:rsidP="008631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присутствие ассистента из числа работников </w:t>
      </w:r>
      <w:r w:rsidR="002D40F5" w:rsidRPr="00A72907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A72907">
        <w:rPr>
          <w:rFonts w:ascii="Times New Roman" w:hAnsi="Times New Roman" w:cs="Times New Roman"/>
          <w:sz w:val="24"/>
          <w:szCs w:val="24"/>
        </w:rPr>
        <w:t>или привлеченных лиц, оказывающ</w:t>
      </w:r>
      <w:r w:rsidR="001C23B1" w:rsidRPr="00A72907">
        <w:rPr>
          <w:rFonts w:ascii="Times New Roman" w:hAnsi="Times New Roman" w:cs="Times New Roman"/>
          <w:sz w:val="24"/>
          <w:szCs w:val="24"/>
        </w:rPr>
        <w:t>его</w:t>
      </w:r>
      <w:r w:rsidRPr="00A72907">
        <w:rPr>
          <w:rFonts w:ascii="Times New Roman" w:hAnsi="Times New Roman" w:cs="Times New Roman"/>
          <w:sz w:val="24"/>
          <w:szCs w:val="24"/>
        </w:rPr>
        <w:t xml:space="preserve"> поступающим необходимую техническую помощь с учётом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8631F4" w:rsidRPr="00A72907" w:rsidRDefault="008631F4" w:rsidP="008631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поступающим предоставляется в печатном виде инструкция о порядке проведения вступительных испытаний;</w:t>
      </w:r>
    </w:p>
    <w:p w:rsidR="008631F4" w:rsidRPr="00A72907" w:rsidRDefault="008631F4" w:rsidP="008631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поступающие с учётом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8631F4" w:rsidRPr="00A72907" w:rsidRDefault="008631F4" w:rsidP="008631F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материально-технические условия обеспечива</w:t>
      </w:r>
      <w:r w:rsidR="002D40F5" w:rsidRPr="00A72907">
        <w:rPr>
          <w:rFonts w:ascii="Times New Roman" w:hAnsi="Times New Roman" w:cs="Times New Roman"/>
          <w:sz w:val="24"/>
          <w:szCs w:val="24"/>
        </w:rPr>
        <w:t>ют</w:t>
      </w:r>
      <w:r w:rsidRPr="00A72907">
        <w:rPr>
          <w:rFonts w:ascii="Times New Roman" w:hAnsi="Times New Roman" w:cs="Times New Roman"/>
          <w:sz w:val="24"/>
          <w:szCs w:val="24"/>
        </w:rPr>
        <w:t xml:space="preserve">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расположение аудитории на первом этаже; наличие специальных кресел и других приспособлений).</w:t>
      </w:r>
    </w:p>
    <w:p w:rsidR="008631F4" w:rsidRPr="00A72907" w:rsidRDefault="008631F4" w:rsidP="002D40F5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r w:rsidR="001B1353">
        <w:rPr>
          <w:rFonts w:ascii="Times New Roman" w:hAnsi="Times New Roman" w:cs="Times New Roman"/>
          <w:sz w:val="24"/>
          <w:szCs w:val="24"/>
        </w:rPr>
        <w:t>от</w:t>
      </w:r>
      <w:r w:rsidR="0006452A">
        <w:rPr>
          <w:rFonts w:ascii="Times New Roman" w:hAnsi="Times New Roman" w:cs="Times New Roman"/>
          <w:sz w:val="24"/>
          <w:szCs w:val="24"/>
        </w:rPr>
        <w:t xml:space="preserve"> </w:t>
      </w:r>
      <w:r w:rsidR="001C23B1" w:rsidRPr="00A72907">
        <w:rPr>
          <w:rFonts w:ascii="Times New Roman" w:hAnsi="Times New Roman" w:cs="Times New Roman"/>
          <w:sz w:val="24"/>
          <w:szCs w:val="24"/>
        </w:rPr>
        <w:t>категорий</w:t>
      </w:r>
      <w:r w:rsidRPr="00A72907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2D40F5" w:rsidRPr="00A72907" w:rsidRDefault="002D40F5" w:rsidP="0091387D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07">
        <w:rPr>
          <w:rFonts w:ascii="Times New Roman" w:eastAsia="Times New Roman" w:hAnsi="Times New Roman" w:cs="Times New Roman"/>
          <w:sz w:val="24"/>
          <w:szCs w:val="24"/>
        </w:rPr>
        <w:t>а) для слепых:</w:t>
      </w:r>
    </w:p>
    <w:p w:rsidR="002D40F5" w:rsidRPr="00A72907" w:rsidRDefault="002D40F5" w:rsidP="0091387D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07">
        <w:rPr>
          <w:rFonts w:ascii="Times New Roman" w:eastAsia="Times New Roman" w:hAnsi="Times New Roman" w:cs="Times New Roman"/>
          <w:sz w:val="24"/>
          <w:szCs w:val="24"/>
        </w:rPr>
        <w:t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2D40F5" w:rsidRPr="00A72907" w:rsidRDefault="002D40F5" w:rsidP="0091387D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07">
        <w:rPr>
          <w:rFonts w:ascii="Times New Roman" w:eastAsia="Times New Roman" w:hAnsi="Times New Roman" w:cs="Times New Roman"/>
          <w:sz w:val="24"/>
          <w:szCs w:val="24"/>
        </w:rPr>
        <w:t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:rsidR="002D40F5" w:rsidRPr="00A72907" w:rsidRDefault="002D40F5" w:rsidP="0091387D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907">
        <w:rPr>
          <w:rFonts w:ascii="Times New Roman" w:eastAsia="Times New Roman" w:hAnsi="Times New Roman" w:cs="Times New Roman"/>
          <w:sz w:val="24"/>
          <w:szCs w:val="24"/>
        </w:rPr>
        <w:t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</w:t>
      </w:r>
      <w:r w:rsidR="0091387D" w:rsidRPr="00A729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1F4" w:rsidRPr="00A72907" w:rsidRDefault="002D40F5" w:rsidP="0091387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б</w:t>
      </w:r>
      <w:r w:rsidR="008631F4" w:rsidRPr="00A72907">
        <w:rPr>
          <w:rFonts w:ascii="Times New Roman" w:hAnsi="Times New Roman" w:cs="Times New Roman"/>
          <w:sz w:val="24"/>
          <w:szCs w:val="24"/>
        </w:rPr>
        <w:t>) для слабовидящих:</w:t>
      </w:r>
    </w:p>
    <w:p w:rsidR="008631F4" w:rsidRPr="00A72907" w:rsidRDefault="002D40F5" w:rsidP="0091387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A72907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8631F4" w:rsidRPr="00A72907" w:rsidRDefault="002D40F5" w:rsidP="0091387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A72907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устройство;</w:t>
      </w:r>
    </w:p>
    <w:p w:rsidR="002D40F5" w:rsidRPr="00A72907" w:rsidRDefault="002D40F5" w:rsidP="0091387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A72907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8631F4" w:rsidRPr="00A72907" w:rsidRDefault="002D40F5" w:rsidP="0091387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в</w:t>
      </w:r>
      <w:r w:rsidR="008631F4" w:rsidRPr="00A72907">
        <w:rPr>
          <w:rFonts w:ascii="Times New Roman" w:hAnsi="Times New Roman" w:cs="Times New Roman"/>
          <w:sz w:val="24"/>
          <w:szCs w:val="24"/>
        </w:rPr>
        <w:t>) для глухих и слабослышащих:</w:t>
      </w:r>
    </w:p>
    <w:p w:rsidR="008631F4" w:rsidRPr="00A72907" w:rsidRDefault="002D40F5" w:rsidP="0091387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A72907">
        <w:rPr>
          <w:rFonts w:ascii="Times New Roman" w:hAnsi="Times New Roman" w:cs="Times New Roman"/>
          <w:sz w:val="24"/>
          <w:szCs w:val="24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8631F4" w:rsidRPr="00A72907" w:rsidRDefault="002D40F5" w:rsidP="0091387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г</w:t>
      </w:r>
      <w:r w:rsidR="008631F4" w:rsidRPr="00A72907">
        <w:rPr>
          <w:rFonts w:ascii="Times New Roman" w:hAnsi="Times New Roman" w:cs="Times New Roman"/>
          <w:sz w:val="24"/>
          <w:szCs w:val="24"/>
        </w:rPr>
        <w:t>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8631F4" w:rsidRPr="00A72907" w:rsidRDefault="002D40F5" w:rsidP="0091387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д</w:t>
      </w:r>
      <w:r w:rsidR="008631F4" w:rsidRPr="00A72907">
        <w:rPr>
          <w:rFonts w:ascii="Times New Roman" w:hAnsi="Times New Roman" w:cs="Times New Roman"/>
          <w:sz w:val="24"/>
          <w:szCs w:val="24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8631F4" w:rsidRPr="00A72907" w:rsidRDefault="002D40F5" w:rsidP="0091387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A72907">
        <w:rPr>
          <w:rFonts w:ascii="Times New Roman" w:hAnsi="Times New Roman"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8631F4" w:rsidRPr="00A72907" w:rsidRDefault="002D40F5" w:rsidP="009138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A72907">
        <w:rPr>
          <w:rFonts w:ascii="Times New Roman" w:hAnsi="Times New Roman" w:cs="Times New Roman"/>
          <w:sz w:val="24"/>
          <w:szCs w:val="24"/>
        </w:rPr>
        <w:t>по желанию поступающих все вступительные испытания могут проводиться в устной форме.</w:t>
      </w:r>
    </w:p>
    <w:p w:rsidR="009051EE" w:rsidRPr="00A72907" w:rsidRDefault="009051EE" w:rsidP="009138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51EE" w:rsidRPr="00A72907" w:rsidRDefault="009051EE" w:rsidP="009138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A72907" w:rsidRDefault="008631F4" w:rsidP="008631F4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907">
        <w:rPr>
          <w:rFonts w:ascii="Times New Roman" w:hAnsi="Times New Roman" w:cs="Times New Roman"/>
          <w:b/>
          <w:sz w:val="24"/>
          <w:szCs w:val="24"/>
        </w:rPr>
        <w:lastRenderedPageBreak/>
        <w:t>Общие правила подачи и рассмотрения апелляций</w:t>
      </w:r>
    </w:p>
    <w:p w:rsidR="008631F4" w:rsidRPr="00A72907" w:rsidRDefault="008631F4" w:rsidP="008631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31F4" w:rsidRPr="00A72907" w:rsidRDefault="0091387D" w:rsidP="0086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35</w:t>
      </w:r>
      <w:r w:rsidR="008631F4" w:rsidRPr="00A72907">
        <w:rPr>
          <w:rFonts w:ascii="Times New Roman" w:hAnsi="Times New Roman" w:cs="Times New Roman"/>
          <w:sz w:val="24"/>
          <w:szCs w:val="24"/>
        </w:rPr>
        <w:t>. По результатам вступительного испытания,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:rsidR="008631F4" w:rsidRPr="00A72907" w:rsidRDefault="0091387D" w:rsidP="0086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36</w:t>
      </w:r>
      <w:r w:rsidR="008631F4" w:rsidRPr="00A72907">
        <w:rPr>
          <w:rFonts w:ascii="Times New Roman" w:hAnsi="Times New Roman" w:cs="Times New Roman"/>
          <w:sz w:val="24"/>
          <w:szCs w:val="24"/>
        </w:rPr>
        <w:t>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8631F4" w:rsidRPr="00A72907" w:rsidRDefault="00A861A1" w:rsidP="0086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37</w:t>
      </w:r>
      <w:r w:rsidR="008631F4" w:rsidRPr="00A72907">
        <w:rPr>
          <w:rFonts w:ascii="Times New Roman" w:hAnsi="Times New Roman" w:cs="Times New Roman"/>
          <w:sz w:val="24"/>
          <w:szCs w:val="24"/>
        </w:rPr>
        <w:t>. Апелляция подается поступающим лично на следующий день после объявления результата вст</w:t>
      </w:r>
      <w:r w:rsidRPr="00A72907">
        <w:rPr>
          <w:rFonts w:ascii="Times New Roman" w:hAnsi="Times New Roman" w:cs="Times New Roman"/>
          <w:sz w:val="24"/>
          <w:szCs w:val="24"/>
        </w:rPr>
        <w:t>упительного испытания. При этом</w:t>
      </w:r>
      <w:r w:rsidR="008631F4" w:rsidRPr="00A72907">
        <w:rPr>
          <w:rFonts w:ascii="Times New Roman" w:hAnsi="Times New Roman" w:cs="Times New Roman"/>
          <w:sz w:val="24"/>
          <w:szCs w:val="24"/>
        </w:rPr>
        <w:t xml:space="preserve"> поступающий имеет право ознакомиться со своей работой, выполненной в ходе вступительного испытания, в порядке, установленном Колледжем. Приёмная комиссия обеспечивает приём апелляций в течение всего рабочего дня.</w:t>
      </w:r>
    </w:p>
    <w:p w:rsidR="008631F4" w:rsidRPr="001B1353" w:rsidRDefault="008631F4" w:rsidP="008631F4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353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8631F4" w:rsidRPr="001B1353" w:rsidRDefault="00A861A1" w:rsidP="008631F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353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8631F4" w:rsidRPr="001B1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апелляционную комиссию при рассмотрении апелляций </w:t>
      </w:r>
      <w:r w:rsidR="001B1353" w:rsidRPr="001B1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рекомендуется </w:t>
      </w:r>
      <w:r w:rsidR="008631F4" w:rsidRPr="001B1353">
        <w:rPr>
          <w:rFonts w:ascii="Times New Roman" w:hAnsi="Times New Roman" w:cs="Times New Roman"/>
          <w:color w:val="000000" w:themeColor="text1"/>
          <w:sz w:val="24"/>
          <w:szCs w:val="24"/>
        </w:rPr>
        <w:t>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8631F4" w:rsidRPr="00A72907" w:rsidRDefault="00A861A1" w:rsidP="0086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353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8631F4" w:rsidRPr="001B1353">
        <w:rPr>
          <w:rFonts w:ascii="Times New Roman" w:hAnsi="Times New Roman" w:cs="Times New Roman"/>
          <w:color w:val="000000" w:themeColor="text1"/>
          <w:sz w:val="24"/>
          <w:szCs w:val="24"/>
        </w:rPr>
        <w:t>. Поступающий имеет право присутствовать при рассмотрении апелляции. Поступающий должен иметь при себе документ, удостоверяющий его личность, и</w:t>
      </w:r>
      <w:r w:rsidR="008631F4" w:rsidRPr="00A72907">
        <w:rPr>
          <w:rFonts w:ascii="Times New Roman" w:hAnsi="Times New Roman" w:cs="Times New Roman"/>
          <w:sz w:val="24"/>
          <w:szCs w:val="24"/>
        </w:rPr>
        <w:t xml:space="preserve"> экзаменационный лист.</w:t>
      </w:r>
    </w:p>
    <w:p w:rsidR="008631F4" w:rsidRPr="00A72907" w:rsidRDefault="00A861A1" w:rsidP="00A86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40</w:t>
      </w:r>
      <w:r w:rsidR="008631F4" w:rsidRPr="00A72907">
        <w:rPr>
          <w:rFonts w:ascii="Times New Roman" w:hAnsi="Times New Roman" w:cs="Times New Roman"/>
          <w:sz w:val="24"/>
          <w:szCs w:val="24"/>
        </w:rPr>
        <w:t xml:space="preserve">. С несовершеннолетним поступающим имеет право присутствовать один из родителей </w:t>
      </w:r>
      <w:r w:rsidR="002D40F5" w:rsidRPr="00A72907">
        <w:rPr>
          <w:rFonts w:ascii="Times New Roman" w:hAnsi="Times New Roman" w:cs="Times New Roman"/>
          <w:sz w:val="24"/>
          <w:szCs w:val="24"/>
        </w:rPr>
        <w:t>(</w:t>
      </w:r>
      <w:r w:rsidR="008631F4" w:rsidRPr="00A72907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2D40F5" w:rsidRPr="00A72907">
        <w:rPr>
          <w:rFonts w:ascii="Times New Roman" w:hAnsi="Times New Roman" w:cs="Times New Roman"/>
          <w:sz w:val="24"/>
          <w:szCs w:val="24"/>
        </w:rPr>
        <w:t>)</w:t>
      </w:r>
      <w:r w:rsidR="008631F4" w:rsidRPr="00A72907">
        <w:rPr>
          <w:rFonts w:ascii="Times New Roman" w:hAnsi="Times New Roman" w:cs="Times New Roman"/>
          <w:sz w:val="24"/>
          <w:szCs w:val="24"/>
        </w:rPr>
        <w:t>.</w:t>
      </w:r>
    </w:p>
    <w:p w:rsidR="008631F4" w:rsidRPr="00A72907" w:rsidRDefault="00A861A1" w:rsidP="00A861A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72907">
        <w:t>41</w:t>
      </w:r>
      <w:r w:rsidR="008631F4" w:rsidRPr="00A72907">
        <w:t>.</w:t>
      </w:r>
      <w:r w:rsidR="008631F4" w:rsidRPr="00A72907">
        <w:rPr>
          <w:spacing w:val="2"/>
        </w:rPr>
        <w:t xml:space="preserve">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8631F4" w:rsidRPr="00A72907" w:rsidRDefault="00A861A1" w:rsidP="0086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42</w:t>
      </w:r>
      <w:r w:rsidR="008631F4" w:rsidRPr="00A72907">
        <w:rPr>
          <w:rFonts w:ascii="Times New Roman" w:hAnsi="Times New Roman" w:cs="Times New Roman"/>
          <w:sz w:val="24"/>
          <w:szCs w:val="24"/>
        </w:rPr>
        <w:t>. После рассмотрения апелляции выносится решение апелляционной комиссии об оценке по вступительному испытанию.</w:t>
      </w:r>
    </w:p>
    <w:p w:rsidR="008631F4" w:rsidRPr="00A72907" w:rsidRDefault="008631F4" w:rsidP="008631F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Оформленное протоколом решение апелляционной комиссии доводится до сведения поступающего (под роспись).</w:t>
      </w:r>
    </w:p>
    <w:p w:rsidR="008631F4" w:rsidRPr="00A72907" w:rsidRDefault="008631F4" w:rsidP="00863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A72907" w:rsidRDefault="008631F4" w:rsidP="0086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907">
        <w:rPr>
          <w:rFonts w:ascii="Times New Roman" w:hAnsi="Times New Roman" w:cs="Times New Roman"/>
          <w:b/>
          <w:sz w:val="24"/>
          <w:szCs w:val="24"/>
        </w:rPr>
        <w:t>VI</w:t>
      </w:r>
      <w:r w:rsidRPr="00A7290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72907">
        <w:rPr>
          <w:rFonts w:ascii="Times New Roman" w:hAnsi="Times New Roman" w:cs="Times New Roman"/>
          <w:b/>
          <w:sz w:val="24"/>
          <w:szCs w:val="24"/>
        </w:rPr>
        <w:t>. Зачисление в Колледж</w:t>
      </w:r>
    </w:p>
    <w:p w:rsidR="008631F4" w:rsidRPr="00A72907" w:rsidRDefault="008631F4" w:rsidP="0086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1F4" w:rsidRPr="00A72907" w:rsidRDefault="00A861A1" w:rsidP="00863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43</w:t>
      </w:r>
      <w:r w:rsidR="008631F4" w:rsidRPr="00A72907">
        <w:rPr>
          <w:rFonts w:ascii="Times New Roman" w:hAnsi="Times New Roman" w:cs="Times New Roman"/>
          <w:sz w:val="24"/>
          <w:szCs w:val="24"/>
        </w:rPr>
        <w:t xml:space="preserve">. Поступающий представляет оригинал документа об образовании и (или) документа об образовании и о квалификации не позднее </w:t>
      </w:r>
      <w:r w:rsidR="002D40F5" w:rsidRPr="00A72907">
        <w:rPr>
          <w:rFonts w:ascii="Times New Roman" w:hAnsi="Times New Roman" w:cs="Times New Roman"/>
          <w:b/>
          <w:sz w:val="24"/>
          <w:szCs w:val="24"/>
        </w:rPr>
        <w:t>15</w:t>
      </w:r>
      <w:r w:rsidR="008631F4" w:rsidRPr="00A72907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8631F4" w:rsidRPr="00A72907">
        <w:rPr>
          <w:rFonts w:ascii="Times New Roman" w:hAnsi="Times New Roman" w:cs="Times New Roman"/>
          <w:sz w:val="24"/>
          <w:szCs w:val="24"/>
        </w:rPr>
        <w:t>.</w:t>
      </w:r>
    </w:p>
    <w:p w:rsidR="00A861A1" w:rsidRPr="00A72907" w:rsidRDefault="00A861A1" w:rsidP="00863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В случае подачи заявления с использованием функционала </w:t>
      </w:r>
      <w:hyperlink r:id="rId17" w:history="1">
        <w:r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ЕПГУ</w:t>
        </w:r>
      </w:hyperlink>
      <w:r w:rsidRPr="00A72907">
        <w:rPr>
          <w:rFonts w:ascii="Times New Roman" w:hAnsi="Times New Roman" w:cs="Times New Roman"/>
          <w:sz w:val="24"/>
          <w:szCs w:val="24"/>
        </w:rPr>
        <w:t xml:space="preserve"> поступающий подтверждает свое согласие на зачисление в Колледж посредством функционала ЕПГУ в сроки, установленные Колледжем для представления оригинала документа об образовании и (или) документа об образовании и о квалификации.</w:t>
      </w:r>
    </w:p>
    <w:p w:rsidR="008631F4" w:rsidRPr="00A72907" w:rsidRDefault="001A5236" w:rsidP="00863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44</w:t>
      </w:r>
      <w:r w:rsidR="008631F4" w:rsidRPr="00A72907">
        <w:rPr>
          <w:rFonts w:ascii="Times New Roman" w:hAnsi="Times New Roman" w:cs="Times New Roman"/>
          <w:sz w:val="24"/>
          <w:szCs w:val="24"/>
        </w:rPr>
        <w:t>. По истечении сроков представления оригиналов документов об образовании и (или)</w:t>
      </w:r>
      <w:r w:rsidRPr="00A72907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8631F4" w:rsidRPr="00A72907">
        <w:rPr>
          <w:rFonts w:ascii="Times New Roman" w:hAnsi="Times New Roman" w:cs="Times New Roman"/>
          <w:sz w:val="24"/>
          <w:szCs w:val="24"/>
        </w:rPr>
        <w:t xml:space="preserve"> об образовании и о квалификации директором Колледжа издается приказ о зачислении лиц, рекомендованных приёмной комиссией к зачислению и</w:t>
      </w:r>
      <w:r w:rsidRPr="00A72907">
        <w:rPr>
          <w:rFonts w:ascii="Times New Roman" w:hAnsi="Times New Roman" w:cs="Times New Roman"/>
          <w:sz w:val="24"/>
          <w:szCs w:val="24"/>
        </w:rPr>
        <w:t xml:space="preserve">з числа </w:t>
      </w:r>
      <w:r w:rsidR="008631F4" w:rsidRPr="00A72907">
        <w:rPr>
          <w:rFonts w:ascii="Times New Roman" w:hAnsi="Times New Roman" w:cs="Times New Roman"/>
          <w:sz w:val="24"/>
          <w:szCs w:val="24"/>
        </w:rPr>
        <w:t xml:space="preserve"> представивших ориги</w:t>
      </w:r>
      <w:r w:rsidRPr="00A72907">
        <w:rPr>
          <w:rFonts w:ascii="Times New Roman" w:hAnsi="Times New Roman" w:cs="Times New Roman"/>
          <w:sz w:val="24"/>
          <w:szCs w:val="24"/>
        </w:rPr>
        <w:t xml:space="preserve">налы соответствующих документов, а также в случае подачи заявления с использованием функционала </w:t>
      </w:r>
      <w:hyperlink r:id="rId18" w:history="1">
        <w:r w:rsidRPr="00A72907">
          <w:rPr>
            <w:rStyle w:val="ae"/>
            <w:rFonts w:ascii="Times New Roman" w:hAnsi="Times New Roman"/>
            <w:color w:val="auto"/>
            <w:sz w:val="24"/>
            <w:szCs w:val="24"/>
          </w:rPr>
          <w:t>ЕПГУ</w:t>
        </w:r>
      </w:hyperlink>
      <w:r w:rsidRPr="00A72907">
        <w:rPr>
          <w:rFonts w:ascii="Times New Roman" w:hAnsi="Times New Roman" w:cs="Times New Roman"/>
          <w:sz w:val="24"/>
          <w:szCs w:val="24"/>
        </w:rPr>
        <w:t xml:space="preserve">, подтвердивших свое согласие на зачисление в Колледж посредством функционала ЕПГУ, на основании электронного дубликата документа об образовании и (или) документа об образовании и о квалификации. </w:t>
      </w:r>
      <w:r w:rsidR="008631F4" w:rsidRPr="00A72907">
        <w:rPr>
          <w:rFonts w:ascii="Times New Roman" w:hAnsi="Times New Roman" w:cs="Times New Roman"/>
          <w:sz w:val="24"/>
          <w:szCs w:val="24"/>
        </w:rPr>
        <w:t xml:space="preserve"> Приложением к приказу о зачислении является </w:t>
      </w:r>
      <w:proofErr w:type="spellStart"/>
      <w:r w:rsidR="008631F4" w:rsidRPr="00A72907">
        <w:rPr>
          <w:rFonts w:ascii="Times New Roman" w:hAnsi="Times New Roman" w:cs="Times New Roman"/>
          <w:sz w:val="24"/>
          <w:szCs w:val="24"/>
        </w:rPr>
        <w:t>пофамильный</w:t>
      </w:r>
      <w:proofErr w:type="spellEnd"/>
      <w:r w:rsidR="008631F4" w:rsidRPr="00A72907">
        <w:rPr>
          <w:rFonts w:ascii="Times New Roman" w:hAnsi="Times New Roman" w:cs="Times New Roman"/>
          <w:sz w:val="24"/>
          <w:szCs w:val="24"/>
        </w:rPr>
        <w:t xml:space="preserve"> перечень указанных лиц. Приказ с приложением размещается на</w:t>
      </w:r>
      <w:r w:rsidR="002D40F5"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8631F4" w:rsidRPr="00A72907">
        <w:rPr>
          <w:rFonts w:ascii="Times New Roman" w:hAnsi="Times New Roman" w:cs="Times New Roman"/>
          <w:sz w:val="24"/>
          <w:szCs w:val="24"/>
        </w:rPr>
        <w:t>следующий рабочий день после издания на информационном стенде приёмной комиссии и на официальном сайте Колледжа.</w:t>
      </w:r>
    </w:p>
    <w:p w:rsidR="008631F4" w:rsidRPr="00A72907" w:rsidRDefault="008631F4" w:rsidP="00863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</w:t>
      </w:r>
      <w:r w:rsidR="001A5236" w:rsidRPr="00A7290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A72907">
        <w:rPr>
          <w:rFonts w:ascii="Times New Roman" w:hAnsi="Times New Roman" w:cs="Times New Roman"/>
          <w:sz w:val="24"/>
          <w:szCs w:val="24"/>
        </w:rPr>
        <w:t xml:space="preserve">Тверской области, Колледж осуществляет приём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 основного общего или среднего общего образования,  указанных в представленных поступающими документах об образовании и (или) об образовании и о квалификации, </w:t>
      </w:r>
      <w:r w:rsidR="001A5236" w:rsidRPr="00A72907">
        <w:rPr>
          <w:rFonts w:ascii="Times New Roman" w:hAnsi="Times New Roman" w:cs="Times New Roman"/>
          <w:sz w:val="24"/>
          <w:szCs w:val="24"/>
        </w:rPr>
        <w:t xml:space="preserve">результатов вступительных испытаний (при наличии), </w:t>
      </w:r>
      <w:r w:rsidRPr="00A72907">
        <w:rPr>
          <w:rFonts w:ascii="Times New Roman" w:hAnsi="Times New Roman" w:cs="Times New Roman"/>
          <w:sz w:val="24"/>
          <w:szCs w:val="24"/>
        </w:rPr>
        <w:t xml:space="preserve">результатов индивидуальных достижений, сведения о которых поступающий вправе представить </w:t>
      </w:r>
      <w:r w:rsidR="001A5236" w:rsidRPr="00A72907">
        <w:rPr>
          <w:rFonts w:ascii="Times New Roman" w:hAnsi="Times New Roman" w:cs="Times New Roman"/>
          <w:sz w:val="24"/>
          <w:szCs w:val="24"/>
        </w:rPr>
        <w:t>при</w:t>
      </w:r>
      <w:r w:rsidRPr="00A72907">
        <w:rPr>
          <w:rFonts w:ascii="Times New Roman" w:hAnsi="Times New Roman" w:cs="Times New Roman"/>
          <w:sz w:val="24"/>
          <w:szCs w:val="24"/>
        </w:rPr>
        <w:t xml:space="preserve"> приёме, а также наличия договора о целевом обучении с организациями, указанными в части 1 статьи 71.1 Федерального закона «Об образовании в Российской Федерации».</w:t>
      </w:r>
    </w:p>
    <w:p w:rsidR="002C1D72" w:rsidRPr="00A72907" w:rsidRDefault="006E0AB6" w:rsidP="00A72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Лицам, указанным в </w:t>
      </w:r>
      <w:hyperlink r:id="rId19" w:history="1">
        <w:r w:rsidRPr="00A72907">
          <w:rPr>
            <w:rStyle w:val="ae"/>
            <w:rFonts w:ascii="Times New Roman" w:hAnsi="Times New Roman"/>
            <w:color w:val="000000" w:themeColor="text1"/>
            <w:sz w:val="24"/>
            <w:szCs w:val="24"/>
          </w:rPr>
          <w:t>части 7 статьи 71</w:t>
        </w:r>
      </w:hyperlink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74C" w:rsidRPr="00A72907">
        <w:rPr>
          <w:rFonts w:ascii="Times New Roman" w:hAnsi="Times New Roman" w:cs="Times New Roman"/>
          <w:sz w:val="24"/>
          <w:szCs w:val="24"/>
        </w:rPr>
        <w:t>Федерального закона «</w:t>
      </w:r>
      <w:r w:rsidRPr="00A72907">
        <w:rPr>
          <w:rFonts w:ascii="Times New Roman" w:hAnsi="Times New Roman" w:cs="Times New Roman"/>
          <w:sz w:val="24"/>
          <w:szCs w:val="24"/>
        </w:rPr>
        <w:t>Об обр</w:t>
      </w:r>
      <w:r w:rsidR="0061574C" w:rsidRPr="00A72907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A72907">
        <w:rPr>
          <w:rFonts w:ascii="Times New Roman" w:hAnsi="Times New Roman" w:cs="Times New Roman"/>
          <w:sz w:val="24"/>
          <w:szCs w:val="24"/>
        </w:rPr>
        <w:t xml:space="preserve">, предоставляется преимущественное право зачисления в </w:t>
      </w:r>
      <w:r w:rsidR="0061574C" w:rsidRPr="00A72907">
        <w:rPr>
          <w:rFonts w:ascii="Times New Roman" w:hAnsi="Times New Roman" w:cs="Times New Roman"/>
          <w:sz w:val="24"/>
          <w:szCs w:val="24"/>
        </w:rPr>
        <w:t>Колледж</w:t>
      </w:r>
      <w:r w:rsidRPr="00A72907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</w:t>
      </w:r>
      <w:r w:rsidR="002C1D72" w:rsidRPr="00A72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D72" w:rsidRPr="00A72907" w:rsidRDefault="002C1D72" w:rsidP="00A72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72907">
        <w:rPr>
          <w:rFonts w:ascii="Times New Roman" w:hAnsi="Times New Roman" w:cs="Times New Roman"/>
          <w:color w:val="000000"/>
          <w:sz w:val="24"/>
          <w:szCs w:val="24"/>
        </w:rPr>
        <w:t>реимущественное п</w:t>
      </w:r>
      <w:r w:rsidRPr="00A72907">
        <w:rPr>
          <w:rFonts w:ascii="Times New Roman" w:hAnsi="Times New Roman" w:cs="Times New Roman"/>
          <w:color w:val="000000"/>
          <w:sz w:val="24"/>
          <w:szCs w:val="24"/>
        </w:rPr>
        <w:t>раво на прием на обучение за счет бюджетных ассигнований бюджета Тверской области имеют:</w:t>
      </w:r>
    </w:p>
    <w:p w:rsidR="002C1D72" w:rsidRPr="00A72907" w:rsidRDefault="002C1D72" w:rsidP="003209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2C1D72" w:rsidRPr="00A72907" w:rsidRDefault="002C1D72" w:rsidP="00A729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2) дети-инвалиды, инвалиды I и II групп;</w:t>
      </w:r>
    </w:p>
    <w:p w:rsidR="002C1D72" w:rsidRPr="00A72907" w:rsidRDefault="002C1D72" w:rsidP="00A7290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72907">
        <w:rPr>
          <w:color w:val="000000"/>
        </w:rPr>
        <w:t xml:space="preserve">3) граждане в возрасте до двадцати лет, имеющие только одного родителя - инвалида I группы, если среднедушевой доход семьи ниже </w:t>
      </w:r>
      <w:r w:rsidRPr="00A72907">
        <w:rPr>
          <w:color w:val="000000" w:themeColor="text1"/>
        </w:rPr>
        <w:t>величины </w:t>
      </w:r>
      <w:hyperlink r:id="rId20" w:anchor="dst100001" w:history="1">
        <w:r w:rsidRPr="00A72907">
          <w:rPr>
            <w:rStyle w:val="ad"/>
            <w:color w:val="000000" w:themeColor="text1"/>
            <w:u w:val="none"/>
          </w:rPr>
          <w:t>прожиточного минимума</w:t>
        </w:r>
      </w:hyperlink>
      <w:r w:rsidRPr="00A72907">
        <w:rPr>
          <w:color w:val="000000" w:themeColor="text1"/>
        </w:rPr>
        <w:t>,</w:t>
      </w:r>
      <w:r w:rsidRPr="00A72907">
        <w:rPr>
          <w:color w:val="000000"/>
        </w:rPr>
        <w:t xml:space="preserve"> установленного в </w:t>
      </w:r>
      <w:r w:rsidR="00A72907">
        <w:rPr>
          <w:color w:val="000000"/>
        </w:rPr>
        <w:t>Тверской области</w:t>
      </w:r>
      <w:r w:rsidRPr="00A72907">
        <w:rPr>
          <w:color w:val="000000"/>
        </w:rPr>
        <w:t xml:space="preserve"> по месту жительства указанных граждан;</w:t>
      </w:r>
    </w:p>
    <w:p w:rsidR="002C1D72" w:rsidRPr="00A72907" w:rsidRDefault="002C1D72" w:rsidP="00A7290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72907">
        <w:rPr>
          <w:color w:val="000000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21" w:history="1">
        <w:r w:rsidRPr="00A72907">
          <w:rPr>
            <w:rStyle w:val="ad"/>
            <w:color w:val="000000" w:themeColor="text1"/>
            <w:u w:val="none"/>
          </w:rPr>
          <w:t>Закона</w:t>
        </w:r>
      </w:hyperlink>
      <w:r w:rsidRPr="00A72907">
        <w:rPr>
          <w:color w:val="000000" w:themeColor="text1"/>
        </w:rPr>
        <w:t> </w:t>
      </w:r>
      <w:r w:rsidRPr="00A72907">
        <w:rPr>
          <w:color w:val="000000"/>
        </w:rPr>
        <w:t>Российской Ф</w:t>
      </w:r>
      <w:r w:rsidR="00A72907">
        <w:rPr>
          <w:color w:val="000000"/>
        </w:rPr>
        <w:t>едерации от 15.05.1991г.</w:t>
      </w:r>
      <w:r w:rsidRPr="00A72907">
        <w:rPr>
          <w:color w:val="000000"/>
        </w:rPr>
        <w:t xml:space="preserve"> </w:t>
      </w:r>
      <w:r w:rsidR="00A72907">
        <w:rPr>
          <w:color w:val="000000"/>
        </w:rPr>
        <w:t>№ 1244-1 «</w:t>
      </w:r>
      <w:r w:rsidRPr="00A72907">
        <w:rPr>
          <w:color w:val="000000"/>
        </w:rPr>
        <w:t xml:space="preserve">О социальной защите граждан, подвергшихся воздействию радиации вследствие </w:t>
      </w:r>
      <w:r w:rsidR="00A72907">
        <w:rPr>
          <w:color w:val="000000"/>
        </w:rPr>
        <w:t>катастрофы на Чернобыльской АЭС»</w:t>
      </w:r>
      <w:r w:rsidRPr="00A72907">
        <w:rPr>
          <w:color w:val="000000"/>
        </w:rPr>
        <w:t>;</w:t>
      </w:r>
    </w:p>
    <w:p w:rsidR="002C1D72" w:rsidRPr="00A72907" w:rsidRDefault="002C1D72" w:rsidP="00A729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2C1D72" w:rsidRPr="00A72907" w:rsidRDefault="002C1D72" w:rsidP="00A729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2C1D72" w:rsidRPr="00A72907" w:rsidRDefault="002C1D72" w:rsidP="00027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2C1D72" w:rsidRPr="00A72907" w:rsidRDefault="002C1D72" w:rsidP="00027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2C1D72" w:rsidRPr="00A72907" w:rsidRDefault="002C1D72" w:rsidP="00027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 </w:t>
      </w:r>
      <w:hyperlink r:id="rId22" w:history="1">
        <w:r w:rsidRPr="000278A2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порядке</w:t>
        </w:r>
      </w:hyperlink>
      <w:r w:rsidRPr="000278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2907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Pr="00A72907"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2C1D72" w:rsidRPr="00A72907" w:rsidRDefault="000278A2" w:rsidP="000278A2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2907">
        <w:rPr>
          <w:color w:val="828282"/>
        </w:rPr>
        <w:t xml:space="preserve"> </w:t>
      </w:r>
      <w:r>
        <w:rPr>
          <w:color w:val="828282"/>
        </w:rPr>
        <w:tab/>
      </w:r>
      <w:r w:rsidR="002C1D72" w:rsidRPr="00A72907">
        <w:rPr>
          <w:color w:val="000000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hyperlink r:id="rId23" w:anchor="dst100561" w:history="1">
        <w:r>
          <w:rPr>
            <w:rStyle w:val="ad"/>
            <w:color w:val="000000" w:themeColor="text1"/>
            <w:u w:val="none"/>
          </w:rPr>
          <w:t>подпунктами "</w:t>
        </w:r>
        <w:r w:rsidR="002C1D72" w:rsidRPr="000278A2">
          <w:rPr>
            <w:rStyle w:val="ad"/>
            <w:color w:val="000000" w:themeColor="text1"/>
            <w:u w:val="none"/>
          </w:rPr>
          <w:t>б"</w:t>
        </w:r>
      </w:hyperlink>
      <w:r w:rsidR="002C1D72" w:rsidRPr="000278A2">
        <w:rPr>
          <w:color w:val="000000" w:themeColor="text1"/>
        </w:rPr>
        <w:t> - </w:t>
      </w:r>
      <w:hyperlink r:id="rId24" w:anchor="dst100690" w:history="1">
        <w:r w:rsidR="002C1D72" w:rsidRPr="000278A2">
          <w:rPr>
            <w:rStyle w:val="ad"/>
            <w:color w:val="000000" w:themeColor="text1"/>
            <w:u w:val="none"/>
          </w:rPr>
          <w:t>"г" пункта 1</w:t>
        </w:r>
      </w:hyperlink>
      <w:r w:rsidR="002C1D72" w:rsidRPr="000278A2">
        <w:rPr>
          <w:color w:val="000000" w:themeColor="text1"/>
        </w:rPr>
        <w:t>, </w:t>
      </w:r>
      <w:hyperlink r:id="rId25" w:anchor="dst100569" w:history="1">
        <w:r w:rsidR="002C1D72" w:rsidRPr="000278A2">
          <w:rPr>
            <w:rStyle w:val="ad"/>
            <w:color w:val="000000" w:themeColor="text1"/>
            <w:u w:val="none"/>
          </w:rPr>
          <w:t>подпунктом "а" пункта 2</w:t>
        </w:r>
      </w:hyperlink>
      <w:r w:rsidR="002C1D72" w:rsidRPr="000278A2">
        <w:rPr>
          <w:color w:val="000000" w:themeColor="text1"/>
        </w:rPr>
        <w:t> и </w:t>
      </w:r>
      <w:hyperlink r:id="rId26" w:anchor="dst100575" w:history="1">
        <w:r w:rsidR="002C1D72" w:rsidRPr="000278A2">
          <w:rPr>
            <w:rStyle w:val="ad"/>
            <w:color w:val="000000" w:themeColor="text1"/>
            <w:u w:val="none"/>
          </w:rPr>
          <w:t>подпунктами "а"</w:t>
        </w:r>
      </w:hyperlink>
      <w:r w:rsidR="002C1D72" w:rsidRPr="000278A2">
        <w:rPr>
          <w:color w:val="000000" w:themeColor="text1"/>
        </w:rPr>
        <w:t> - </w:t>
      </w:r>
      <w:hyperlink r:id="rId27" w:anchor="dst100577" w:history="1">
        <w:r w:rsidR="002C1D72" w:rsidRPr="000278A2">
          <w:rPr>
            <w:rStyle w:val="ad"/>
            <w:color w:val="000000" w:themeColor="text1"/>
            <w:u w:val="none"/>
          </w:rPr>
          <w:t>"в" пункта 3 статьи 51</w:t>
        </w:r>
      </w:hyperlink>
      <w:r w:rsidR="002C1D72" w:rsidRPr="000278A2">
        <w:rPr>
          <w:color w:val="000000" w:themeColor="text1"/>
        </w:rPr>
        <w:t> Ф</w:t>
      </w:r>
      <w:r>
        <w:rPr>
          <w:color w:val="000000"/>
        </w:rPr>
        <w:t>едерального закона от 28.03.1998 г.</w:t>
      </w:r>
      <w:r w:rsidR="002C1D72" w:rsidRPr="00A72907">
        <w:rPr>
          <w:color w:val="000000"/>
        </w:rPr>
        <w:t xml:space="preserve"> </w:t>
      </w:r>
      <w:r>
        <w:rPr>
          <w:color w:val="000000"/>
        </w:rPr>
        <w:t>№ 53-ФЗ «</w:t>
      </w:r>
      <w:r w:rsidR="002C1D72" w:rsidRPr="00A72907">
        <w:rPr>
          <w:color w:val="000000"/>
        </w:rPr>
        <w:t>О воинск</w:t>
      </w:r>
      <w:r>
        <w:rPr>
          <w:color w:val="000000"/>
        </w:rPr>
        <w:t>ой обязанности и военной службе»</w:t>
      </w:r>
      <w:r w:rsidR="002C1D72" w:rsidRPr="00A72907">
        <w:rPr>
          <w:color w:val="000000"/>
        </w:rPr>
        <w:t>;</w:t>
      </w:r>
    </w:p>
    <w:p w:rsidR="002C1D72" w:rsidRPr="00A72907" w:rsidRDefault="002C1D72" w:rsidP="00DF2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11) инвалиды войны, участники боевых действий, а также ветераны боевых действий из числа лиц, указанных в </w:t>
      </w:r>
      <w:hyperlink r:id="rId28" w:anchor="dst100396" w:history="1">
        <w:r w:rsidRPr="00DF2F58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подпунктах 1</w:t>
        </w:r>
      </w:hyperlink>
      <w:r w:rsidRPr="00DF2F58">
        <w:rPr>
          <w:rFonts w:ascii="Times New Roman" w:hAnsi="Times New Roman" w:cs="Times New Roman"/>
          <w:color w:val="000000" w:themeColor="text1"/>
          <w:sz w:val="24"/>
          <w:szCs w:val="24"/>
        </w:rPr>
        <w:t> - </w:t>
      </w:r>
      <w:hyperlink r:id="rId29" w:anchor="dst100034" w:history="1">
        <w:r w:rsidRPr="00DF2F58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 пункта 1 статьи 3</w:t>
        </w:r>
      </w:hyperlink>
      <w:r w:rsidRPr="00A72907">
        <w:rPr>
          <w:rFonts w:ascii="Times New Roman" w:hAnsi="Times New Roman" w:cs="Times New Roman"/>
          <w:sz w:val="24"/>
          <w:szCs w:val="24"/>
        </w:rPr>
        <w:t> </w:t>
      </w:r>
      <w:r w:rsidR="00DF2F58">
        <w:rPr>
          <w:rFonts w:ascii="Times New Roman" w:hAnsi="Times New Roman" w:cs="Times New Roman"/>
          <w:sz w:val="24"/>
          <w:szCs w:val="24"/>
        </w:rPr>
        <w:t>Федерального закона от 12.01.1995 г.</w:t>
      </w:r>
      <w:r w:rsidRPr="00A72907">
        <w:rPr>
          <w:rFonts w:ascii="Times New Roman" w:hAnsi="Times New Roman" w:cs="Times New Roman"/>
          <w:sz w:val="24"/>
          <w:szCs w:val="24"/>
        </w:rPr>
        <w:t xml:space="preserve"> </w:t>
      </w:r>
      <w:r w:rsidR="00DF2F58">
        <w:rPr>
          <w:rFonts w:ascii="Times New Roman" w:hAnsi="Times New Roman" w:cs="Times New Roman"/>
          <w:sz w:val="24"/>
          <w:szCs w:val="24"/>
        </w:rPr>
        <w:t>№ 5-ФЗ «О ветеранах»</w:t>
      </w:r>
      <w:r w:rsidRPr="00A72907">
        <w:rPr>
          <w:rFonts w:ascii="Times New Roman" w:hAnsi="Times New Roman" w:cs="Times New Roman"/>
          <w:sz w:val="24"/>
          <w:szCs w:val="24"/>
        </w:rPr>
        <w:t>;</w:t>
      </w:r>
    </w:p>
    <w:p w:rsidR="002C1D72" w:rsidRPr="00A72907" w:rsidRDefault="002C1D72" w:rsidP="00A7290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72907">
        <w:rPr>
          <w:color w:val="000000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2C1D72" w:rsidRPr="00DF2F58" w:rsidRDefault="002C1D72" w:rsidP="00DF2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 xml:space="preserve"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</w:t>
      </w:r>
      <w:r w:rsidRPr="00DF2F58">
        <w:rPr>
          <w:rFonts w:ascii="Times New Roman" w:hAnsi="Times New Roman" w:cs="Times New Roman"/>
          <w:sz w:val="24"/>
          <w:szCs w:val="24"/>
        </w:rPr>
        <w:t>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DF2F58" w:rsidRPr="00DF2F58" w:rsidRDefault="002C1D72" w:rsidP="00DF2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F58">
        <w:rPr>
          <w:rFonts w:ascii="Times New Roman" w:hAnsi="Times New Roman" w:cs="Times New Roman"/>
          <w:sz w:val="24"/>
          <w:szCs w:val="24"/>
        </w:rPr>
        <w:t xml:space="preserve">14) </w:t>
      </w:r>
      <w:r w:rsidR="00DF2F58" w:rsidRPr="00DF2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лица, указанные в </w:t>
      </w:r>
      <w:r w:rsidR="00DF2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пункте </w:t>
      </w:r>
      <w:r w:rsidR="00DF2F58" w:rsidRPr="00DF2F58">
        <w:rPr>
          <w:rFonts w:ascii="Times New Roman" w:hAnsi="Times New Roman" w:cs="Times New Roman"/>
          <w:color w:val="000000" w:themeColor="text1"/>
          <w:sz w:val="24"/>
          <w:szCs w:val="24"/>
        </w:rPr>
        <w:t>5.1 статьи</w:t>
      </w:r>
      <w:r w:rsidR="00DF2F58" w:rsidRPr="00DF2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71 </w:t>
      </w:r>
      <w:r w:rsidR="00DF2F58" w:rsidRPr="00DF2F58">
        <w:rPr>
          <w:rFonts w:ascii="Times New Roman" w:hAnsi="Times New Roman" w:cs="Times New Roman"/>
          <w:sz w:val="24"/>
          <w:szCs w:val="24"/>
        </w:rPr>
        <w:t>Федерального закона «Об образовании в</w:t>
      </w:r>
      <w:r w:rsidR="00DF2F58">
        <w:rPr>
          <w:rFonts w:ascii="Times New Roman" w:hAnsi="Times New Roman" w:cs="Times New Roman"/>
          <w:sz w:val="24"/>
          <w:szCs w:val="24"/>
        </w:rPr>
        <w:t xml:space="preserve"> Российской Федерации»:</w:t>
      </w:r>
    </w:p>
    <w:p w:rsidR="002C1D72" w:rsidRPr="00DF2F58" w:rsidRDefault="00DF2F58" w:rsidP="00DF2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C1D72" w:rsidRPr="00DF2F58">
        <w:rPr>
          <w:rFonts w:ascii="Times New Roman" w:hAnsi="Times New Roman" w:cs="Times New Roman"/>
          <w:sz w:val="24"/>
          <w:szCs w:val="24"/>
        </w:rPr>
        <w:t>Герои Российской Федерации, лица, награжденные тремя орденами Мужества;</w:t>
      </w:r>
    </w:p>
    <w:p w:rsidR="002C1D72" w:rsidRPr="00A72907" w:rsidRDefault="00DF2F58" w:rsidP="00DF2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C1D72" w:rsidRPr="00DF2F58">
        <w:rPr>
          <w:rFonts w:ascii="Times New Roman" w:hAnsi="Times New Roman" w:cs="Times New Roman"/>
          <w:sz w:val="24"/>
          <w:szCs w:val="24"/>
        </w:rPr>
        <w:t>дети принимавших участие в специальной военной операции на территориях Украины, Донецкой Народной Республики, Луганской Народной Республики</w:t>
      </w:r>
      <w:r w:rsidR="002C1D72" w:rsidRPr="00A72907">
        <w:rPr>
          <w:rFonts w:ascii="Times New Roman" w:hAnsi="Times New Roman" w:cs="Times New Roman"/>
          <w:sz w:val="24"/>
          <w:szCs w:val="24"/>
        </w:rPr>
        <w:t>, Запорожской области и Херсонской области:</w:t>
      </w:r>
    </w:p>
    <w:p w:rsidR="002C1D72" w:rsidRPr="00A72907" w:rsidRDefault="00DF2F58" w:rsidP="00A72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2C1D72" w:rsidRPr="00A72907">
        <w:rPr>
          <w:rFonts w:ascii="Times New Roman" w:hAnsi="Times New Roman" w:cs="Times New Roman"/>
          <w:sz w:val="24"/>
          <w:szCs w:val="24"/>
        </w:rPr>
        <w:t>военнослужащих (в том числе проходивших военную службу в период мобилизации, действия военного положения или по контракту, заключенному в соответствии с </w:t>
      </w:r>
      <w:hyperlink r:id="rId30" w:anchor="dst616" w:history="1">
        <w:r w:rsidR="002C1D72" w:rsidRPr="00DF2F58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7 статьи 38</w:t>
        </w:r>
      </w:hyperlink>
      <w:r w:rsidR="002C1D72" w:rsidRPr="00A729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28.03.1998 г.</w:t>
      </w:r>
      <w:r w:rsidR="002C1D72" w:rsidRPr="00A7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53-ФЗ «</w:t>
      </w:r>
      <w:r w:rsidR="002C1D72" w:rsidRPr="00A72907">
        <w:rPr>
          <w:rFonts w:ascii="Times New Roman" w:hAnsi="Times New Roman" w:cs="Times New Roman"/>
          <w:sz w:val="24"/>
          <w:szCs w:val="24"/>
        </w:rPr>
        <w:t>О воинск</w:t>
      </w:r>
      <w:r>
        <w:rPr>
          <w:rFonts w:ascii="Times New Roman" w:hAnsi="Times New Roman" w:cs="Times New Roman"/>
          <w:sz w:val="24"/>
          <w:szCs w:val="24"/>
        </w:rPr>
        <w:t>ой обязанности и военной службе»</w:t>
      </w:r>
      <w:r w:rsidR="002C1D72" w:rsidRPr="00A72907">
        <w:rPr>
          <w:rFonts w:ascii="Times New Roman" w:hAnsi="Times New Roman" w:cs="Times New Roman"/>
          <w:sz w:val="24"/>
          <w:szCs w:val="24"/>
        </w:rPr>
        <w:t>);</w:t>
      </w:r>
    </w:p>
    <w:p w:rsidR="002C1D72" w:rsidRPr="00A72907" w:rsidRDefault="00DF2F58" w:rsidP="00A7290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б) </w:t>
      </w:r>
      <w:r w:rsidR="002C1D72" w:rsidRPr="00A72907">
        <w:rPr>
          <w:color w:val="000000"/>
        </w:rPr>
        <w:t>лиц, заключивших контракт о добровольном содействии в выполнении задач, возложенных на Вооруженные Силы Российской Федерации;</w:t>
      </w:r>
    </w:p>
    <w:p w:rsidR="002C1D72" w:rsidRPr="00A72907" w:rsidRDefault="002C1D72" w:rsidP="00DF2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sz w:val="24"/>
          <w:szCs w:val="24"/>
        </w:rPr>
        <w:t>в)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Федерации;</w:t>
      </w:r>
    </w:p>
    <w:p w:rsidR="002C1D72" w:rsidRPr="00A72907" w:rsidRDefault="00DF2F58" w:rsidP="00DF2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C1D72" w:rsidRPr="00A72907">
        <w:rPr>
          <w:rFonts w:ascii="Times New Roman" w:hAnsi="Times New Roman" w:cs="Times New Roman"/>
          <w:sz w:val="24"/>
          <w:szCs w:val="24"/>
        </w:rPr>
        <w:t xml:space="preserve"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направленных в другие государства органами государственной власти Российской Федерации и </w:t>
      </w:r>
      <w:r w:rsidR="002C1D72" w:rsidRPr="00A72907">
        <w:rPr>
          <w:rFonts w:ascii="Times New Roman" w:hAnsi="Times New Roman" w:cs="Times New Roman"/>
          <w:sz w:val="24"/>
          <w:szCs w:val="24"/>
        </w:rPr>
        <w:lastRenderedPageBreak/>
        <w:t>принимавших участие в боевых действиях при исполнении служебных обязанностей в этих государствах.</w:t>
      </w:r>
    </w:p>
    <w:p w:rsidR="008631F4" w:rsidRPr="00A72907" w:rsidRDefault="008631F4" w:rsidP="00A72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индивидуальных достижений и (или) наличие дого</w:t>
      </w:r>
      <w:r w:rsidR="006157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вора о целевом обучении учитываю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8631F4" w:rsidRPr="00A72907" w:rsidRDefault="008631F4" w:rsidP="00A72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8631F4" w:rsidRPr="00A72907" w:rsidRDefault="00834506" w:rsidP="00A72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31F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документов об образовании и (или) документов об образовании и о квалификации проводится, если численность поступающих превышает количество бюджетных мест по распоряжению председателя приёмной комиссии не позднее </w:t>
      </w:r>
      <w:r w:rsidR="008631F4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 августа.</w:t>
      </w:r>
    </w:p>
    <w:p w:rsidR="008631F4" w:rsidRPr="00A72907" w:rsidRDefault="008631F4" w:rsidP="00A729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Лица, забравшие документы после завершения приёма документов, выбывают из конкурса.</w:t>
      </w:r>
      <w:r w:rsidR="00B444F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обязательным условием является подача оригинала документа об образовании и (или) </w:t>
      </w:r>
      <w:r w:rsidR="006157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образовании и о квалификации до </w:t>
      </w: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428D7"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729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48A7" w:rsidRDefault="008631F4" w:rsidP="00A729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57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Подсчёт среднего балла документа об образовании и (или) документа об образовании и о квалификации и выстраивание рейтинга абитуриентов осуществляет приёмная комиссия.</w:t>
      </w:r>
      <w:r w:rsidR="00B444FF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31F4" w:rsidRPr="00A72907" w:rsidRDefault="005948A7" w:rsidP="00A729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31F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Ранжирование поступающих осуществляется с учётом более высокого среднего балла документа об образовании и (или) </w:t>
      </w:r>
      <w:r w:rsidR="006157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 </w:t>
      </w:r>
      <w:r w:rsidR="008631F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образовании и о квалификации. Средний балл складывается из итоговых оценок, указанных в представленных поступающими документах об образовании и (или) </w:t>
      </w:r>
      <w:r w:rsidR="006157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документах </w:t>
      </w:r>
      <w:r w:rsidR="008631F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и о квалификации по всем дисциплинам образовательной программы основного общего и</w:t>
      </w:r>
      <w:r w:rsidR="0061574C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ли среднего общего образования.</w:t>
      </w:r>
    </w:p>
    <w:p w:rsidR="008631F4" w:rsidRPr="00A72907" w:rsidRDefault="00370645" w:rsidP="00A729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8631F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равном количестве набранных баллов при установлении рейтинга абитуриентов учитываются результаты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освоения профильных</w:t>
      </w:r>
      <w:r w:rsidR="008631F4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дисциплин:</w:t>
      </w:r>
    </w:p>
    <w:p w:rsidR="00B97446" w:rsidRPr="00A72907" w:rsidRDefault="00370645" w:rsidP="00A7290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97446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профессии 09.01.03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 w:rsidR="00B97446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информационных систем и ресурсов </w:t>
      </w:r>
      <w:r w:rsidR="00B97446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– математика, информатика, физика;</w:t>
      </w:r>
    </w:p>
    <w:p w:rsidR="00663585" w:rsidRPr="00A72907" w:rsidRDefault="00663585" w:rsidP="0066358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35.01.27 Мастер сельскохозяйственного производства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математика, информатика, физика;</w:t>
      </w:r>
    </w:p>
    <w:p w:rsidR="006428D7" w:rsidRPr="00A72907" w:rsidRDefault="006428D7" w:rsidP="006428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профессии 46.01.03 Делопроизводитель </w:t>
      </w:r>
      <w:r w:rsidRPr="00A729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–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математика, информатика, обществознание;</w:t>
      </w:r>
    </w:p>
    <w:p w:rsidR="008631F4" w:rsidRPr="00A72907" w:rsidRDefault="008631F4" w:rsidP="008631F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специальности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09.02.01 Компьютерные системы и комплексы – математика, информатика, физика;</w:t>
      </w:r>
    </w:p>
    <w:p w:rsidR="008631F4" w:rsidRDefault="008631F4" w:rsidP="008631F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специальности 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23.02.07 Техническое обслуживание и ремонт </w:t>
      </w:r>
      <w:r w:rsidR="00E91DB1">
        <w:rPr>
          <w:rFonts w:ascii="Times New Roman" w:hAnsi="Times New Roman" w:cs="Times New Roman"/>
          <w:color w:val="000000" w:themeColor="text1"/>
          <w:sz w:val="24"/>
          <w:szCs w:val="24"/>
        </w:rPr>
        <w:t>автотранспортных средств</w:t>
      </w:r>
      <w:r w:rsidR="00577D39" w:rsidRPr="00A729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77D39"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72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математика, информатика, физика;</w:t>
      </w:r>
    </w:p>
    <w:p w:rsidR="00DC546B" w:rsidRPr="00A72907" w:rsidRDefault="00DC546B" w:rsidP="008631F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специальности 35.02.12 Садово-парковое и ландшафтное строительство</w:t>
      </w:r>
      <w:r w:rsidR="001856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Start w:id="2" w:name="_GoBack"/>
      <w:bookmarkEnd w:id="2"/>
    </w:p>
    <w:p w:rsidR="008631F4" w:rsidRPr="00C17FC0" w:rsidRDefault="008631F4" w:rsidP="008631F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9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 специальности 35.02.16 Эксплуатация и ремонт двигателей, систем и агрегатов </w:t>
      </w:r>
      <w:r w:rsidR="00577D39" w:rsidRPr="00C17FC0">
        <w:rPr>
          <w:rFonts w:ascii="Times New Roman" w:hAnsi="Times New Roman" w:cs="Times New Roman"/>
          <w:bCs/>
          <w:iCs/>
          <w:sz w:val="24"/>
          <w:szCs w:val="24"/>
        </w:rPr>
        <w:t xml:space="preserve">автомобилей </w:t>
      </w:r>
      <w:r w:rsidR="00577D39" w:rsidRPr="00C17FC0">
        <w:rPr>
          <w:rFonts w:ascii="Times New Roman" w:hAnsi="Times New Roman" w:cs="Times New Roman"/>
          <w:sz w:val="24"/>
          <w:szCs w:val="24"/>
        </w:rPr>
        <w:t>–</w:t>
      </w:r>
      <w:r w:rsidRPr="00C17FC0">
        <w:rPr>
          <w:rFonts w:ascii="Times New Roman" w:hAnsi="Times New Roman" w:cs="Times New Roman"/>
          <w:sz w:val="24"/>
          <w:szCs w:val="24"/>
        </w:rPr>
        <w:t xml:space="preserve"> математика, информатика, физика</w:t>
      </w:r>
      <w:r w:rsidR="00663585" w:rsidRPr="00C17FC0">
        <w:rPr>
          <w:rFonts w:ascii="Times New Roman" w:hAnsi="Times New Roman" w:cs="Times New Roman"/>
          <w:sz w:val="24"/>
          <w:szCs w:val="24"/>
        </w:rPr>
        <w:t>.</w:t>
      </w:r>
    </w:p>
    <w:p w:rsidR="008631F4" w:rsidRPr="00C17FC0" w:rsidRDefault="008631F4" w:rsidP="008631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0">
        <w:rPr>
          <w:rFonts w:ascii="Times New Roman" w:hAnsi="Times New Roman" w:cs="Times New Roman"/>
          <w:sz w:val="24"/>
          <w:szCs w:val="24"/>
        </w:rPr>
        <w:tab/>
        <w:t>При равном количестве баллов с учётом профильных дисциплин, учитывается время подачи оригинала документа об образовании и (или)</w:t>
      </w:r>
      <w:r w:rsidR="00C91F3E" w:rsidRPr="00C17FC0">
        <w:rPr>
          <w:rFonts w:ascii="Times New Roman" w:hAnsi="Times New Roman" w:cs="Times New Roman"/>
          <w:sz w:val="24"/>
          <w:szCs w:val="24"/>
        </w:rPr>
        <w:t xml:space="preserve"> документа </w:t>
      </w:r>
      <w:r w:rsidRPr="00C17FC0">
        <w:rPr>
          <w:rFonts w:ascii="Times New Roman" w:hAnsi="Times New Roman" w:cs="Times New Roman"/>
          <w:sz w:val="24"/>
          <w:szCs w:val="24"/>
        </w:rPr>
        <w:t>об образовании и о квалификации.</w:t>
      </w:r>
    </w:p>
    <w:p w:rsidR="008631F4" w:rsidRPr="00C17FC0" w:rsidRDefault="008631F4" w:rsidP="008631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C0">
        <w:rPr>
          <w:rFonts w:ascii="Times New Roman" w:hAnsi="Times New Roman" w:cs="Times New Roman"/>
          <w:sz w:val="24"/>
          <w:szCs w:val="24"/>
        </w:rPr>
        <w:tab/>
        <w:t>Процедура конкурса оформляется протоколом.</w:t>
      </w:r>
    </w:p>
    <w:p w:rsidR="008631F4" w:rsidRPr="00C17FC0" w:rsidRDefault="00C91F3E" w:rsidP="008631F4">
      <w:pPr>
        <w:pStyle w:val="a4"/>
        <w:shd w:val="clear" w:color="auto" w:fill="FFFFFF"/>
        <w:spacing w:before="0" w:beforeAutospacing="0" w:after="0" w:afterAutospacing="0"/>
        <w:jc w:val="both"/>
      </w:pPr>
      <w:r w:rsidRPr="00C17FC0">
        <w:t xml:space="preserve">      </w:t>
      </w:r>
      <w:r w:rsidRPr="00C17FC0">
        <w:tab/>
        <w:t>45</w:t>
      </w:r>
      <w:r w:rsidR="008631F4" w:rsidRPr="00C17FC0">
        <w:t>. При приёме на обучение по образовательным программам Колледжем учитываются следующие результаты индивидуальных достижений:</w:t>
      </w:r>
    </w:p>
    <w:p w:rsidR="008631F4" w:rsidRPr="00C17FC0" w:rsidRDefault="008631F4" w:rsidP="00863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14DB" w:rsidRPr="00C17F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14DB" w:rsidRPr="00C17FC0">
        <w:rPr>
          <w:rFonts w:ascii="Times New Roman" w:hAnsi="Times New Roman"/>
          <w:sz w:val="24"/>
          <w:szCs w:val="24"/>
        </w:rPr>
        <w:t xml:space="preserve">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</w:t>
      </w:r>
      <w:r w:rsidR="002F318A">
        <w:rPr>
          <w:rFonts w:ascii="Times New Roman" w:hAnsi="Times New Roman"/>
          <w:sz w:val="24"/>
          <w:szCs w:val="24"/>
        </w:rPr>
        <w:t>.11.</w:t>
      </w:r>
      <w:r w:rsidR="00D814DB" w:rsidRPr="00C17FC0">
        <w:rPr>
          <w:rFonts w:ascii="Times New Roman" w:hAnsi="Times New Roman"/>
          <w:sz w:val="24"/>
          <w:szCs w:val="24"/>
        </w:rPr>
        <w:t xml:space="preserve">2015 г. </w:t>
      </w:r>
      <w:r w:rsidR="00C17FC0" w:rsidRPr="00C17FC0">
        <w:rPr>
          <w:rFonts w:ascii="Times New Roman" w:hAnsi="Times New Roman"/>
          <w:sz w:val="24"/>
          <w:szCs w:val="24"/>
        </w:rPr>
        <w:t>№</w:t>
      </w:r>
      <w:r w:rsidR="00D814DB" w:rsidRPr="00C17FC0">
        <w:rPr>
          <w:rFonts w:ascii="Times New Roman" w:hAnsi="Times New Roman"/>
          <w:sz w:val="24"/>
          <w:szCs w:val="24"/>
        </w:rPr>
        <w:t xml:space="preserve"> 1239 </w:t>
      </w:r>
      <w:r w:rsidR="00C17FC0" w:rsidRPr="00C17FC0">
        <w:rPr>
          <w:rFonts w:ascii="Times New Roman" w:hAnsi="Times New Roman"/>
          <w:sz w:val="24"/>
          <w:szCs w:val="24"/>
        </w:rPr>
        <w:t>«</w:t>
      </w:r>
      <w:r w:rsidR="00D814DB" w:rsidRPr="00C17FC0">
        <w:rPr>
          <w:rFonts w:ascii="Times New Roman" w:hAnsi="Times New Roman"/>
          <w:sz w:val="24"/>
          <w:szCs w:val="24"/>
        </w:rPr>
        <w:t xml:space="preserve">Об утверждении Правил выявления детей, </w:t>
      </w:r>
      <w:r w:rsidR="00D814DB" w:rsidRPr="00C17FC0">
        <w:rPr>
          <w:rFonts w:ascii="Times New Roman" w:hAnsi="Times New Roman"/>
          <w:sz w:val="24"/>
          <w:szCs w:val="24"/>
        </w:rPr>
        <w:lastRenderedPageBreak/>
        <w:t>проявивших выдающиеся способности, сопровождения и мониторинга их дальнейшего развития</w:t>
      </w:r>
      <w:r w:rsidR="00C17FC0" w:rsidRPr="00C17FC0">
        <w:rPr>
          <w:rFonts w:ascii="Times New Roman" w:hAnsi="Times New Roman"/>
          <w:sz w:val="24"/>
          <w:szCs w:val="24"/>
        </w:rPr>
        <w:t>»</w:t>
      </w:r>
      <w:r w:rsidR="00D814DB" w:rsidRPr="00C17FC0">
        <w:rPr>
          <w:rFonts w:ascii="Times New Roman" w:hAnsi="Times New Roman"/>
          <w:sz w:val="24"/>
          <w:szCs w:val="24"/>
        </w:rPr>
        <w:t>;</w:t>
      </w:r>
    </w:p>
    <w:p w:rsidR="008631F4" w:rsidRPr="00A72907" w:rsidRDefault="008631F4" w:rsidP="008631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наличие у поступающего статуса победителя и призёра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A72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Pr="00A72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8631F4" w:rsidRPr="00A72907" w:rsidRDefault="008631F4" w:rsidP="00863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A72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9C3C55">
        <w:rPr>
          <w:rFonts w:ascii="Times New Roman" w:hAnsi="Times New Roman"/>
          <w:sz w:val="24"/>
          <w:szCs w:val="24"/>
        </w:rPr>
        <w:t>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="009C3C55">
        <w:rPr>
          <w:rFonts w:ascii="Times New Roman" w:hAnsi="Times New Roman"/>
          <w:sz w:val="24"/>
          <w:szCs w:val="24"/>
        </w:rPr>
        <w:t>АртМастерс</w:t>
      </w:r>
      <w:proofErr w:type="spellEnd"/>
      <w:r w:rsidR="009C3C55">
        <w:rPr>
          <w:rFonts w:ascii="Times New Roman" w:hAnsi="Times New Roman"/>
          <w:sz w:val="24"/>
          <w:szCs w:val="24"/>
        </w:rPr>
        <w:t xml:space="preserve"> (Мастера Искусств)";</w:t>
      </w:r>
    </w:p>
    <w:p w:rsidR="008631F4" w:rsidRPr="00A72907" w:rsidRDefault="008631F4" w:rsidP="008631F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</w:rPr>
      </w:pPr>
      <w:r w:rsidRPr="00A72907">
        <w:rPr>
          <w:color w:val="000000" w:themeColor="text1"/>
          <w:spacing w:val="2"/>
        </w:rPr>
        <w:t xml:space="preserve">4) наличие у поступающего статуса чемпиона или призера Олимпийских игр, Паралимпийских игр и </w:t>
      </w:r>
      <w:proofErr w:type="spellStart"/>
      <w:r w:rsidRPr="00A72907">
        <w:rPr>
          <w:color w:val="000000" w:themeColor="text1"/>
          <w:spacing w:val="2"/>
        </w:rPr>
        <w:t>Сурдлимпийских</w:t>
      </w:r>
      <w:proofErr w:type="spellEnd"/>
      <w:r w:rsidRPr="00A72907">
        <w:rPr>
          <w:color w:val="000000" w:themeColor="text1"/>
          <w:spacing w:val="2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Pr="00A72907">
        <w:rPr>
          <w:color w:val="000000" w:themeColor="text1"/>
          <w:spacing w:val="2"/>
        </w:rPr>
        <w:t>Сурдлимпийских</w:t>
      </w:r>
      <w:proofErr w:type="spellEnd"/>
      <w:r w:rsidRPr="00A72907">
        <w:rPr>
          <w:color w:val="000000" w:themeColor="text1"/>
          <w:spacing w:val="2"/>
        </w:rPr>
        <w:t xml:space="preserve"> игр;</w:t>
      </w:r>
    </w:p>
    <w:p w:rsidR="008631F4" w:rsidRPr="00A72907" w:rsidRDefault="008631F4" w:rsidP="008631F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</w:rPr>
      </w:pPr>
      <w:r w:rsidRPr="00A72907">
        <w:rPr>
          <w:color w:val="000000" w:themeColor="text1"/>
          <w:spacing w:val="2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</w:r>
      <w:proofErr w:type="spellStart"/>
      <w:r w:rsidRPr="00A72907">
        <w:rPr>
          <w:color w:val="000000" w:themeColor="text1"/>
          <w:spacing w:val="2"/>
        </w:rPr>
        <w:t>Сурдлимпийских</w:t>
      </w:r>
      <w:proofErr w:type="spellEnd"/>
      <w:r w:rsidRPr="00A72907">
        <w:rPr>
          <w:color w:val="000000" w:themeColor="text1"/>
          <w:spacing w:val="2"/>
        </w:rPr>
        <w:t xml:space="preserve"> игр.</w:t>
      </w:r>
    </w:p>
    <w:p w:rsidR="00B444FF" w:rsidRPr="00A72907" w:rsidRDefault="007869FA" w:rsidP="00B444F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A72907">
        <w:rPr>
          <w:color w:val="000000" w:themeColor="text1"/>
        </w:rPr>
        <w:t>В журнале «Регистрации и учёта</w:t>
      </w:r>
      <w:r w:rsidR="00931CCB">
        <w:rPr>
          <w:color w:val="000000" w:themeColor="text1"/>
        </w:rPr>
        <w:t xml:space="preserve"> </w:t>
      </w:r>
      <w:r w:rsidRPr="00A72907">
        <w:rPr>
          <w:color w:val="000000" w:themeColor="text1"/>
        </w:rPr>
        <w:t>документов поступающих» ведется регистрация и учёт результатов индивидуальных достижений обучающихся и договоров о целевом обучении в соответствии с «Положением о приёмной комиссии</w:t>
      </w:r>
      <w:r w:rsidRPr="00A72907">
        <w:rPr>
          <w:bCs/>
          <w:color w:val="000000" w:themeColor="text1"/>
          <w:spacing w:val="-6"/>
        </w:rPr>
        <w:t xml:space="preserve"> ГБПОУ «Западнодвинский технологический колледж им.  И.А. Ковалева</w:t>
      </w:r>
      <w:r w:rsidRPr="00A72907">
        <w:rPr>
          <w:color w:val="000000" w:themeColor="text1"/>
        </w:rPr>
        <w:t xml:space="preserve">». </w:t>
      </w:r>
    </w:p>
    <w:p w:rsidR="008631F4" w:rsidRDefault="008631F4" w:rsidP="00B444F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A72907">
        <w:rPr>
          <w:color w:val="000000" w:themeColor="text1"/>
        </w:rPr>
        <w:t xml:space="preserve">Зачисление в Колледж проводится после завершения приёма документов по всем профессиям, специальностям и проведения </w:t>
      </w:r>
      <w:r w:rsidR="00834506" w:rsidRPr="00A72907">
        <w:rPr>
          <w:color w:val="000000" w:themeColor="text1"/>
        </w:rPr>
        <w:t>вступительных испытаний (</w:t>
      </w:r>
      <w:r w:rsidRPr="00A72907">
        <w:rPr>
          <w:color w:val="000000" w:themeColor="text1"/>
        </w:rPr>
        <w:t>конкурса документов об образовании и (или) документов об образовании и о квалификации</w:t>
      </w:r>
      <w:r w:rsidR="00834506" w:rsidRPr="00A72907">
        <w:rPr>
          <w:color w:val="000000" w:themeColor="text1"/>
        </w:rPr>
        <w:t>)</w:t>
      </w:r>
      <w:r w:rsidRPr="00A72907">
        <w:rPr>
          <w:color w:val="000000" w:themeColor="text1"/>
        </w:rPr>
        <w:t xml:space="preserve"> на бюджетные места.</w:t>
      </w:r>
    </w:p>
    <w:p w:rsidR="00931CCB" w:rsidRPr="00A72907" w:rsidRDefault="00931CCB" w:rsidP="00B444F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bookmarkStart w:id="3" w:name="_Hlk158210204"/>
      <w:r>
        <w:rPr>
          <w:color w:val="000000" w:themeColor="text1"/>
        </w:rPr>
        <w:t xml:space="preserve">6) </w:t>
      </w:r>
      <w: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</w:t>
      </w:r>
      <w:hyperlink r:id="rId31" w:anchor="l8011" w:history="1">
        <w:r w:rsidRPr="00931CCB">
          <w:t>Часть 4.1</w:t>
        </w:r>
      </w:hyperlink>
      <w:r>
        <w:t xml:space="preserve"> статьи 68 Федерального закона </w:t>
      </w:r>
      <w:r w:rsidR="0006452A">
        <w:t>«</w:t>
      </w:r>
      <w:r>
        <w:t>Об образовании в Российской Федерации</w:t>
      </w:r>
      <w:r w:rsidR="0006452A">
        <w:t>»</w:t>
      </w:r>
      <w:r>
        <w:t>.</w:t>
      </w:r>
    </w:p>
    <w:bookmarkEnd w:id="3"/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rStyle w:val="a5"/>
          <w:color w:val="000000" w:themeColor="text1"/>
        </w:rPr>
        <w:t>1</w:t>
      </w:r>
      <w:r w:rsidR="00315049">
        <w:rPr>
          <w:rStyle w:val="a5"/>
          <w:color w:val="000000" w:themeColor="text1"/>
        </w:rPr>
        <w:t>5</w:t>
      </w:r>
      <w:r w:rsidRPr="00A72907">
        <w:rPr>
          <w:rStyle w:val="a5"/>
          <w:color w:val="000000" w:themeColor="text1"/>
        </w:rPr>
        <w:t xml:space="preserve"> августа 202</w:t>
      </w:r>
      <w:r w:rsidR="00315049">
        <w:rPr>
          <w:rStyle w:val="a5"/>
          <w:color w:val="000000" w:themeColor="text1"/>
        </w:rPr>
        <w:t>4</w:t>
      </w:r>
      <w:r w:rsidRPr="00A72907">
        <w:rPr>
          <w:rStyle w:val="a5"/>
          <w:color w:val="000000" w:themeColor="text1"/>
        </w:rPr>
        <w:t xml:space="preserve"> года в 12:00</w:t>
      </w:r>
      <w:r w:rsidRPr="00A72907">
        <w:rPr>
          <w:color w:val="000000" w:themeColor="text1"/>
        </w:rPr>
        <w:t xml:space="preserve"> (по московскому времени) – завершение представления оригиналов документов об образовании и (или) документов об образовании и о квалификации от лиц, поступающих на очную форму обучения.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b/>
          <w:color w:val="000000" w:themeColor="text1"/>
        </w:rPr>
        <w:t>1</w:t>
      </w:r>
      <w:r w:rsidR="0051120C" w:rsidRPr="00A72907">
        <w:rPr>
          <w:b/>
          <w:color w:val="000000" w:themeColor="text1"/>
        </w:rPr>
        <w:t>6</w:t>
      </w:r>
      <w:r w:rsidRPr="00A72907">
        <w:rPr>
          <w:b/>
          <w:color w:val="000000" w:themeColor="text1"/>
        </w:rPr>
        <w:t xml:space="preserve"> августа 202</w:t>
      </w:r>
      <w:r w:rsidR="00315049">
        <w:rPr>
          <w:b/>
          <w:color w:val="000000" w:themeColor="text1"/>
        </w:rPr>
        <w:t>4</w:t>
      </w:r>
      <w:r w:rsidRPr="00A72907">
        <w:rPr>
          <w:b/>
          <w:color w:val="000000" w:themeColor="text1"/>
        </w:rPr>
        <w:t xml:space="preserve"> года в 13:00</w:t>
      </w:r>
      <w:r w:rsidRPr="00A72907">
        <w:rPr>
          <w:color w:val="000000" w:themeColor="text1"/>
        </w:rPr>
        <w:t xml:space="preserve"> (по московскому времени) – проведение конкурса документов об образовании и (или) документов об образовании и о квалификации по очной форме обучения.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rStyle w:val="a5"/>
          <w:color w:val="000000" w:themeColor="text1"/>
        </w:rPr>
        <w:t>1</w:t>
      </w:r>
      <w:r w:rsidR="00315049">
        <w:rPr>
          <w:rStyle w:val="a5"/>
          <w:color w:val="000000" w:themeColor="text1"/>
        </w:rPr>
        <w:t>9</w:t>
      </w:r>
      <w:r w:rsidRPr="00A72907">
        <w:rPr>
          <w:rStyle w:val="a5"/>
          <w:color w:val="000000" w:themeColor="text1"/>
        </w:rPr>
        <w:t xml:space="preserve"> августа 202</w:t>
      </w:r>
      <w:r w:rsidR="00315049">
        <w:rPr>
          <w:rStyle w:val="a5"/>
          <w:color w:val="000000" w:themeColor="text1"/>
        </w:rPr>
        <w:t>4</w:t>
      </w:r>
      <w:r w:rsidRPr="00A72907">
        <w:rPr>
          <w:rStyle w:val="a5"/>
          <w:color w:val="000000" w:themeColor="text1"/>
        </w:rPr>
        <w:t xml:space="preserve"> года с 15:00 до 16:00</w:t>
      </w:r>
      <w:r w:rsidRPr="00A72907">
        <w:rPr>
          <w:color w:val="000000" w:themeColor="text1"/>
        </w:rPr>
        <w:t xml:space="preserve"> (по московскому времени) – формирование списка абитуриентов, рекомендованных приёмной комиссией к зачислению в Колледж по очной форме обучения.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rStyle w:val="a5"/>
          <w:color w:val="000000" w:themeColor="text1"/>
        </w:rPr>
        <w:t>1</w:t>
      </w:r>
      <w:r w:rsidR="00315049">
        <w:rPr>
          <w:rStyle w:val="a5"/>
          <w:color w:val="000000" w:themeColor="text1"/>
        </w:rPr>
        <w:t>9</w:t>
      </w:r>
      <w:r w:rsidRPr="00A72907">
        <w:rPr>
          <w:rStyle w:val="a5"/>
          <w:color w:val="000000" w:themeColor="text1"/>
        </w:rPr>
        <w:t xml:space="preserve"> августа 202</w:t>
      </w:r>
      <w:r w:rsidR="00315049">
        <w:rPr>
          <w:rStyle w:val="a5"/>
          <w:color w:val="000000" w:themeColor="text1"/>
        </w:rPr>
        <w:t>4</w:t>
      </w:r>
      <w:r w:rsidRPr="00A72907">
        <w:rPr>
          <w:rStyle w:val="a5"/>
          <w:color w:val="000000" w:themeColor="text1"/>
        </w:rPr>
        <w:t xml:space="preserve"> года </w:t>
      </w:r>
      <w:r w:rsidRPr="00A72907">
        <w:rPr>
          <w:b/>
          <w:color w:val="000000" w:themeColor="text1"/>
        </w:rPr>
        <w:t>в 17:00</w:t>
      </w:r>
      <w:r w:rsidRPr="00A72907">
        <w:rPr>
          <w:color w:val="000000" w:themeColor="text1"/>
        </w:rPr>
        <w:t xml:space="preserve"> (по московскому времени) – издание приказов о зачислении лиц на очную форму обучения, рекомендованных приёмной комиссией к зачислению и представивших оригиналы соответствующих документов.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color w:val="000000" w:themeColor="text1"/>
        </w:rPr>
        <w:t xml:space="preserve">Приложением к приказу о зачислении является </w:t>
      </w:r>
      <w:proofErr w:type="spellStart"/>
      <w:r w:rsidRPr="00A72907">
        <w:rPr>
          <w:color w:val="000000" w:themeColor="text1"/>
        </w:rPr>
        <w:t>пофамильный</w:t>
      </w:r>
      <w:proofErr w:type="spellEnd"/>
      <w:r w:rsidRPr="00A72907">
        <w:rPr>
          <w:color w:val="000000" w:themeColor="text1"/>
        </w:rPr>
        <w:t xml:space="preserve"> перечень указанных лиц. Приказ с приложением размещается на </w:t>
      </w:r>
      <w:r w:rsidR="00834506" w:rsidRPr="00A72907">
        <w:rPr>
          <w:color w:val="000000" w:themeColor="text1"/>
        </w:rPr>
        <w:t>следующий рабочий день после</w:t>
      </w:r>
      <w:r w:rsidRPr="00A72907">
        <w:rPr>
          <w:color w:val="000000" w:themeColor="text1"/>
        </w:rPr>
        <w:t xml:space="preserve"> издания на информационном стенде приёмной комиссии и на официальном сайте Колледжа.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color w:val="000000" w:themeColor="text1"/>
        </w:rPr>
        <w:t xml:space="preserve">В предоставлении государственной услуги по зачислению в Колледж по программам </w:t>
      </w:r>
      <w:r w:rsidR="00834506" w:rsidRPr="00A72907">
        <w:rPr>
          <w:color w:val="000000" w:themeColor="text1"/>
        </w:rPr>
        <w:t>среднего профессионального образования</w:t>
      </w:r>
      <w:r w:rsidRPr="00A72907">
        <w:rPr>
          <w:color w:val="000000" w:themeColor="text1"/>
        </w:rPr>
        <w:t xml:space="preserve"> отказывается в случае отсутствия бюджетных мест для приёма в Колледж, а также непредставления оригиналов документов об образовании и (или) документов об образовании и о квалификации в установленный Колледжем срок.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color w:val="000000" w:themeColor="text1"/>
        </w:rPr>
        <w:t>Лица, не представившие или забр</w:t>
      </w:r>
      <w:r w:rsidR="00834506" w:rsidRPr="00A72907">
        <w:rPr>
          <w:color w:val="000000" w:themeColor="text1"/>
        </w:rPr>
        <w:t>авшие оригиналы документов</w:t>
      </w:r>
      <w:r w:rsidRPr="00A72907">
        <w:rPr>
          <w:color w:val="000000" w:themeColor="text1"/>
        </w:rPr>
        <w:t xml:space="preserve"> о</w:t>
      </w:r>
      <w:r w:rsidR="00834506" w:rsidRPr="00A72907">
        <w:rPr>
          <w:color w:val="000000" w:themeColor="text1"/>
        </w:rPr>
        <w:t>б образовании и (или) документов</w:t>
      </w:r>
      <w:r w:rsidRPr="00A72907">
        <w:rPr>
          <w:color w:val="000000" w:themeColor="text1"/>
        </w:rPr>
        <w:t xml:space="preserve"> об образовании и о квалификации в установленные настоящи</w:t>
      </w:r>
      <w:r w:rsidR="00834506" w:rsidRPr="00A72907">
        <w:rPr>
          <w:color w:val="000000" w:themeColor="text1"/>
        </w:rPr>
        <w:t>ми</w:t>
      </w:r>
      <w:r w:rsidRPr="00A72907">
        <w:rPr>
          <w:color w:val="000000" w:themeColor="text1"/>
        </w:rPr>
        <w:t xml:space="preserve"> П</w:t>
      </w:r>
      <w:r w:rsidR="00834506" w:rsidRPr="00A72907">
        <w:rPr>
          <w:color w:val="000000" w:themeColor="text1"/>
        </w:rPr>
        <w:t>равилами</w:t>
      </w:r>
      <w:r w:rsidRPr="00A72907">
        <w:rPr>
          <w:color w:val="000000" w:themeColor="text1"/>
        </w:rPr>
        <w:t xml:space="preserve"> сроки, рассматриваются Приёмной комиссией как отказавшиеся от зачисления.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color w:val="000000" w:themeColor="text1"/>
        </w:rPr>
        <w:lastRenderedPageBreak/>
        <w:t>Решение о зачислении каждого поступающего на обучение или об отказе ему в приёме в Колледж принимается на заседании приёмной комиссии и оформляется протоколом.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color w:val="000000" w:themeColor="text1"/>
        </w:rPr>
        <w:t xml:space="preserve">Лица, зачисленные в Колледж, но </w:t>
      </w:r>
      <w:r w:rsidRPr="00FF5B36">
        <w:rPr>
          <w:b/>
          <w:color w:val="000000" w:themeColor="text1"/>
        </w:rPr>
        <w:t>не</w:t>
      </w:r>
      <w:r w:rsidRPr="00A72907">
        <w:rPr>
          <w:color w:val="000000" w:themeColor="text1"/>
        </w:rPr>
        <w:t xml:space="preserve"> </w:t>
      </w:r>
      <w:r w:rsidRPr="00FF5B36">
        <w:rPr>
          <w:b/>
          <w:color w:val="000000" w:themeColor="text1"/>
        </w:rPr>
        <w:t>приступившие в течение</w:t>
      </w:r>
      <w:r w:rsidRPr="00A72907">
        <w:rPr>
          <w:color w:val="000000" w:themeColor="text1"/>
        </w:rPr>
        <w:t xml:space="preserve"> </w:t>
      </w:r>
      <w:r w:rsidRPr="00A72907">
        <w:rPr>
          <w:rStyle w:val="a5"/>
          <w:color w:val="000000" w:themeColor="text1"/>
        </w:rPr>
        <w:t>10 дней</w:t>
      </w:r>
      <w:r w:rsidRPr="00A72907">
        <w:rPr>
          <w:color w:val="000000" w:themeColor="text1"/>
        </w:rPr>
        <w:t xml:space="preserve"> (со дня начала учебного процесса) к занятиям без уважительной причины, из Колледжа отчисляются.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color w:val="000000" w:themeColor="text1"/>
        </w:rPr>
        <w:t xml:space="preserve">Лица, не вошедшие в список рекомендованных к зачислению на избранную </w:t>
      </w:r>
      <w:r w:rsidR="00427150" w:rsidRPr="00A72907">
        <w:rPr>
          <w:color w:val="000000" w:themeColor="text1"/>
        </w:rPr>
        <w:t>программу</w:t>
      </w:r>
      <w:r w:rsidRPr="00A72907">
        <w:rPr>
          <w:color w:val="000000" w:themeColor="text1"/>
        </w:rPr>
        <w:t xml:space="preserve"> среднего профессионального обра</w:t>
      </w:r>
      <w:r w:rsidR="00427150" w:rsidRPr="00A72907">
        <w:rPr>
          <w:color w:val="000000" w:themeColor="text1"/>
        </w:rPr>
        <w:t>зования, могут быть зачислены</w:t>
      </w:r>
      <w:r w:rsidRPr="00A72907">
        <w:rPr>
          <w:color w:val="000000" w:themeColor="text1"/>
        </w:rPr>
        <w:t xml:space="preserve"> по заявл</w:t>
      </w:r>
      <w:r w:rsidR="00427150" w:rsidRPr="00A72907">
        <w:rPr>
          <w:color w:val="000000" w:themeColor="text1"/>
        </w:rPr>
        <w:t xml:space="preserve">ению на освободившиеся места на </w:t>
      </w:r>
      <w:r w:rsidRPr="00A72907">
        <w:rPr>
          <w:color w:val="000000" w:themeColor="text1"/>
        </w:rPr>
        <w:t>друг</w:t>
      </w:r>
      <w:r w:rsidR="00427150" w:rsidRPr="00A72907">
        <w:rPr>
          <w:color w:val="000000" w:themeColor="text1"/>
        </w:rPr>
        <w:t>ую</w:t>
      </w:r>
      <w:r w:rsidRPr="00A72907">
        <w:rPr>
          <w:color w:val="000000" w:themeColor="text1"/>
        </w:rPr>
        <w:t xml:space="preserve"> </w:t>
      </w:r>
      <w:r w:rsidR="00427150" w:rsidRPr="00A72907">
        <w:rPr>
          <w:color w:val="000000" w:themeColor="text1"/>
        </w:rPr>
        <w:t>программу</w:t>
      </w:r>
      <w:r w:rsidRPr="00A72907">
        <w:rPr>
          <w:color w:val="000000" w:themeColor="text1"/>
        </w:rPr>
        <w:t>.</w:t>
      </w:r>
    </w:p>
    <w:p w:rsidR="008631F4" w:rsidRPr="00A72907" w:rsidRDefault="008631F4" w:rsidP="008631F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72907">
        <w:rPr>
          <w:color w:val="000000" w:themeColor="text1"/>
        </w:rPr>
        <w:t>В случае отказа ряда поступающих от зачисления в Колледж, либо отсутствия своевременного подтверждения их согласия на зачисление в Колледж, непредставления в установленные сроки оригиналов документов об образовании и (или) документов об образовании и о квалификации, набор осуществляется из числа поступающих, включенных в список резерва.</w:t>
      </w:r>
    </w:p>
    <w:p w:rsidR="00533977" w:rsidRPr="00A72907" w:rsidRDefault="00427150" w:rsidP="008631F4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A72907">
        <w:rPr>
          <w:color w:val="FF0000"/>
        </w:rPr>
        <w:t> </w:t>
      </w:r>
      <w:r w:rsidRPr="00A72907">
        <w:rPr>
          <w:color w:val="000000" w:themeColor="text1"/>
        </w:rPr>
        <w:tab/>
        <w:t>46</w:t>
      </w:r>
      <w:r w:rsidR="008631F4" w:rsidRPr="00A72907">
        <w:rPr>
          <w:color w:val="000000" w:themeColor="text1"/>
        </w:rPr>
        <w:t xml:space="preserve">. При наличии свободных мест, оставшихся после зачисления, в том числе по результатам вступительных испытаний, зачисление в Колледж осуществляется </w:t>
      </w:r>
      <w:r w:rsidR="008631F4" w:rsidRPr="00A72907">
        <w:rPr>
          <w:b/>
          <w:color w:val="000000" w:themeColor="text1"/>
        </w:rPr>
        <w:t>до</w:t>
      </w:r>
      <w:r w:rsidR="008631F4" w:rsidRPr="00A72907">
        <w:rPr>
          <w:color w:val="000000" w:themeColor="text1"/>
        </w:rPr>
        <w:t xml:space="preserve"> </w:t>
      </w:r>
      <w:r w:rsidR="008631F4" w:rsidRPr="00A72907">
        <w:rPr>
          <w:b/>
          <w:color w:val="000000" w:themeColor="text1"/>
        </w:rPr>
        <w:t>1 декабря</w:t>
      </w:r>
      <w:r w:rsidR="008631F4" w:rsidRPr="00A72907">
        <w:rPr>
          <w:color w:val="000000" w:themeColor="text1"/>
        </w:rPr>
        <w:t xml:space="preserve"> </w:t>
      </w:r>
      <w:r w:rsidR="008631F4" w:rsidRPr="00A72907">
        <w:rPr>
          <w:rStyle w:val="a5"/>
          <w:color w:val="000000" w:themeColor="text1"/>
        </w:rPr>
        <w:t>202</w:t>
      </w:r>
      <w:r w:rsidR="00315049">
        <w:rPr>
          <w:rStyle w:val="a5"/>
          <w:color w:val="000000" w:themeColor="text1"/>
        </w:rPr>
        <w:t>4</w:t>
      </w:r>
      <w:r w:rsidR="008631F4" w:rsidRPr="00A72907">
        <w:rPr>
          <w:rStyle w:val="a5"/>
          <w:color w:val="000000" w:themeColor="text1"/>
        </w:rPr>
        <w:t xml:space="preserve"> года</w:t>
      </w:r>
      <w:r w:rsidR="008631F4" w:rsidRPr="00A72907">
        <w:rPr>
          <w:color w:val="000000" w:themeColor="text1"/>
        </w:rPr>
        <w:t>.</w:t>
      </w:r>
    </w:p>
    <w:p w:rsidR="00427150" w:rsidRPr="00A72907" w:rsidRDefault="00427150" w:rsidP="00427150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72907">
        <w:rPr>
          <w:color w:val="000000" w:themeColor="text1"/>
        </w:rPr>
        <w:t xml:space="preserve">47. </w:t>
      </w:r>
      <w:r w:rsidRPr="00A72907">
        <w:t xml:space="preserve">В случае зачисления в Колледж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</w:t>
      </w:r>
      <w:hyperlink r:id="rId32" w:history="1">
        <w:r w:rsidRPr="00A72907">
          <w:rPr>
            <w:rStyle w:val="ae"/>
            <w:color w:val="000000" w:themeColor="text1"/>
          </w:rPr>
          <w:t>ЕПГУ</w:t>
        </w:r>
      </w:hyperlink>
      <w:r w:rsidRPr="00A72907">
        <w:rPr>
          <w:color w:val="000000" w:themeColor="text1"/>
        </w:rPr>
        <w:t xml:space="preserve"> </w:t>
      </w:r>
      <w:r w:rsidRPr="00A72907">
        <w:t>обучающимся в течение месяца со дня издания приказа о его зачислении представляется в Колледж оригинал документа об образовании и (или) документа об образовании и о квалификации</w:t>
      </w:r>
      <w:r w:rsidR="00841EBD">
        <w:t xml:space="preserve"> и 4 фотографии</w:t>
      </w:r>
      <w:r w:rsidRPr="00A72907">
        <w:t>.</w:t>
      </w:r>
    </w:p>
    <w:sectPr w:rsidR="00427150" w:rsidRPr="00A72907" w:rsidSect="007D654C">
      <w:footerReference w:type="default" r:id="rId3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3F3" w:rsidRDefault="001643F3" w:rsidP="007D654C">
      <w:pPr>
        <w:spacing w:after="0" w:line="240" w:lineRule="auto"/>
      </w:pPr>
      <w:r>
        <w:separator/>
      </w:r>
    </w:p>
  </w:endnote>
  <w:endnote w:type="continuationSeparator" w:id="0">
    <w:p w:rsidR="001643F3" w:rsidRDefault="001643F3" w:rsidP="007D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404857"/>
      <w:docPartObj>
        <w:docPartGallery w:val="Page Numbers (Bottom of Page)"/>
        <w:docPartUnique/>
      </w:docPartObj>
    </w:sdtPr>
    <w:sdtEndPr/>
    <w:sdtContent>
      <w:p w:rsidR="007D654C" w:rsidRDefault="007D65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1B0">
          <w:rPr>
            <w:noProof/>
          </w:rPr>
          <w:t>15</w:t>
        </w:r>
        <w:r>
          <w:fldChar w:fldCharType="end"/>
        </w:r>
      </w:p>
    </w:sdtContent>
  </w:sdt>
  <w:p w:rsidR="007D654C" w:rsidRDefault="007D65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3F3" w:rsidRDefault="001643F3" w:rsidP="007D654C">
      <w:pPr>
        <w:spacing w:after="0" w:line="240" w:lineRule="auto"/>
      </w:pPr>
      <w:r>
        <w:separator/>
      </w:r>
    </w:p>
  </w:footnote>
  <w:footnote w:type="continuationSeparator" w:id="0">
    <w:p w:rsidR="001643F3" w:rsidRDefault="001643F3" w:rsidP="007D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344"/>
    <w:multiLevelType w:val="hybridMultilevel"/>
    <w:tmpl w:val="FF26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05B"/>
    <w:multiLevelType w:val="hybridMultilevel"/>
    <w:tmpl w:val="794E3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56A48"/>
    <w:multiLevelType w:val="hybridMultilevel"/>
    <w:tmpl w:val="1ADA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6C90"/>
    <w:multiLevelType w:val="hybridMultilevel"/>
    <w:tmpl w:val="D412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2304"/>
    <w:multiLevelType w:val="hybridMultilevel"/>
    <w:tmpl w:val="F1C2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7B23"/>
    <w:multiLevelType w:val="hybridMultilevel"/>
    <w:tmpl w:val="8446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9ED"/>
    <w:multiLevelType w:val="hybridMultilevel"/>
    <w:tmpl w:val="277E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7C0C"/>
    <w:multiLevelType w:val="hybridMultilevel"/>
    <w:tmpl w:val="9A8208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0B57A8"/>
    <w:multiLevelType w:val="hybridMultilevel"/>
    <w:tmpl w:val="3366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435"/>
    <w:multiLevelType w:val="hybridMultilevel"/>
    <w:tmpl w:val="0A2C9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D0DF0"/>
    <w:multiLevelType w:val="hybridMultilevel"/>
    <w:tmpl w:val="C63C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57E1"/>
    <w:multiLevelType w:val="hybridMultilevel"/>
    <w:tmpl w:val="4BAC6728"/>
    <w:lvl w:ilvl="0" w:tplc="F33E5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5F6F"/>
    <w:multiLevelType w:val="hybridMultilevel"/>
    <w:tmpl w:val="F58CB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B4598E"/>
    <w:multiLevelType w:val="hybridMultilevel"/>
    <w:tmpl w:val="C1BCEC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026033"/>
    <w:multiLevelType w:val="hybridMultilevel"/>
    <w:tmpl w:val="3DCE5AEA"/>
    <w:lvl w:ilvl="0" w:tplc="DC46F2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D7274"/>
    <w:multiLevelType w:val="hybridMultilevel"/>
    <w:tmpl w:val="78142196"/>
    <w:lvl w:ilvl="0" w:tplc="5434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0D6D26"/>
    <w:multiLevelType w:val="hybridMultilevel"/>
    <w:tmpl w:val="5142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36E63"/>
    <w:multiLevelType w:val="hybridMultilevel"/>
    <w:tmpl w:val="3E9A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71C30"/>
    <w:multiLevelType w:val="hybridMultilevel"/>
    <w:tmpl w:val="2598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50F7E"/>
    <w:multiLevelType w:val="hybridMultilevel"/>
    <w:tmpl w:val="6444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1362F"/>
    <w:multiLevelType w:val="hybridMultilevel"/>
    <w:tmpl w:val="147074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D6C5B51"/>
    <w:multiLevelType w:val="hybridMultilevel"/>
    <w:tmpl w:val="39723EDA"/>
    <w:lvl w:ilvl="0" w:tplc="074A10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37947"/>
    <w:multiLevelType w:val="hybridMultilevel"/>
    <w:tmpl w:val="0DE8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9"/>
  </w:num>
  <w:num w:numId="8">
    <w:abstractNumId w:val="14"/>
  </w:num>
  <w:num w:numId="9">
    <w:abstractNumId w:val="13"/>
  </w:num>
  <w:num w:numId="10">
    <w:abstractNumId w:val="15"/>
  </w:num>
  <w:num w:numId="11">
    <w:abstractNumId w:val="0"/>
  </w:num>
  <w:num w:numId="12">
    <w:abstractNumId w:val="20"/>
  </w:num>
  <w:num w:numId="13">
    <w:abstractNumId w:val="16"/>
  </w:num>
  <w:num w:numId="14">
    <w:abstractNumId w:val="7"/>
  </w:num>
  <w:num w:numId="15">
    <w:abstractNumId w:val="21"/>
  </w:num>
  <w:num w:numId="16">
    <w:abstractNumId w:val="4"/>
  </w:num>
  <w:num w:numId="17">
    <w:abstractNumId w:val="1"/>
  </w:num>
  <w:num w:numId="18">
    <w:abstractNumId w:val="12"/>
  </w:num>
  <w:num w:numId="19">
    <w:abstractNumId w:val="10"/>
  </w:num>
  <w:num w:numId="20">
    <w:abstractNumId w:val="17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6F"/>
    <w:rsid w:val="00026EB2"/>
    <w:rsid w:val="000278A2"/>
    <w:rsid w:val="00031D09"/>
    <w:rsid w:val="00040379"/>
    <w:rsid w:val="00043EC7"/>
    <w:rsid w:val="00054D29"/>
    <w:rsid w:val="0006021C"/>
    <w:rsid w:val="0006452A"/>
    <w:rsid w:val="0006456D"/>
    <w:rsid w:val="000714CB"/>
    <w:rsid w:val="00072353"/>
    <w:rsid w:val="00072827"/>
    <w:rsid w:val="000751B0"/>
    <w:rsid w:val="000830E4"/>
    <w:rsid w:val="000912BC"/>
    <w:rsid w:val="000919F5"/>
    <w:rsid w:val="0009340E"/>
    <w:rsid w:val="00093AFE"/>
    <w:rsid w:val="000A6AAF"/>
    <w:rsid w:val="000B03B2"/>
    <w:rsid w:val="000B2E84"/>
    <w:rsid w:val="000C3557"/>
    <w:rsid w:val="000C41DA"/>
    <w:rsid w:val="000C6714"/>
    <w:rsid w:val="000C7212"/>
    <w:rsid w:val="000F4797"/>
    <w:rsid w:val="000F6326"/>
    <w:rsid w:val="001109AD"/>
    <w:rsid w:val="00112195"/>
    <w:rsid w:val="00117E67"/>
    <w:rsid w:val="00123A4D"/>
    <w:rsid w:val="00135703"/>
    <w:rsid w:val="00135AAB"/>
    <w:rsid w:val="001370B0"/>
    <w:rsid w:val="00144499"/>
    <w:rsid w:val="00147B78"/>
    <w:rsid w:val="00163041"/>
    <w:rsid w:val="001630CC"/>
    <w:rsid w:val="001643F3"/>
    <w:rsid w:val="001714FE"/>
    <w:rsid w:val="00185665"/>
    <w:rsid w:val="001A5236"/>
    <w:rsid w:val="001B1353"/>
    <w:rsid w:val="001B70EC"/>
    <w:rsid w:val="001B7E25"/>
    <w:rsid w:val="001C23B1"/>
    <w:rsid w:val="001C720B"/>
    <w:rsid w:val="001D3126"/>
    <w:rsid w:val="001D3D7B"/>
    <w:rsid w:val="001E265C"/>
    <w:rsid w:val="001E61DF"/>
    <w:rsid w:val="001F325E"/>
    <w:rsid w:val="001F5C5D"/>
    <w:rsid w:val="0020090C"/>
    <w:rsid w:val="00201F1C"/>
    <w:rsid w:val="00202086"/>
    <w:rsid w:val="0021117C"/>
    <w:rsid w:val="0023156C"/>
    <w:rsid w:val="00232406"/>
    <w:rsid w:val="002405A3"/>
    <w:rsid w:val="0024497B"/>
    <w:rsid w:val="00250494"/>
    <w:rsid w:val="00251849"/>
    <w:rsid w:val="00256A78"/>
    <w:rsid w:val="00266ECB"/>
    <w:rsid w:val="002957FF"/>
    <w:rsid w:val="002A171D"/>
    <w:rsid w:val="002A61E9"/>
    <w:rsid w:val="002B310A"/>
    <w:rsid w:val="002B3D14"/>
    <w:rsid w:val="002C0BE5"/>
    <w:rsid w:val="002C1D72"/>
    <w:rsid w:val="002D40F5"/>
    <w:rsid w:val="002D6FF9"/>
    <w:rsid w:val="002E1EE2"/>
    <w:rsid w:val="002E3C58"/>
    <w:rsid w:val="002E6CAA"/>
    <w:rsid w:val="002F318A"/>
    <w:rsid w:val="002F7826"/>
    <w:rsid w:val="003006B3"/>
    <w:rsid w:val="00315049"/>
    <w:rsid w:val="00317536"/>
    <w:rsid w:val="00320086"/>
    <w:rsid w:val="0032098C"/>
    <w:rsid w:val="0033185C"/>
    <w:rsid w:val="00370645"/>
    <w:rsid w:val="003731CB"/>
    <w:rsid w:val="00377307"/>
    <w:rsid w:val="00381C05"/>
    <w:rsid w:val="0038382D"/>
    <w:rsid w:val="0038441C"/>
    <w:rsid w:val="00385405"/>
    <w:rsid w:val="00395E6F"/>
    <w:rsid w:val="003974A1"/>
    <w:rsid w:val="003A5326"/>
    <w:rsid w:val="003D7E5D"/>
    <w:rsid w:val="003E663A"/>
    <w:rsid w:val="003F2BE6"/>
    <w:rsid w:val="003F32F4"/>
    <w:rsid w:val="003F4FEA"/>
    <w:rsid w:val="004048B1"/>
    <w:rsid w:val="00404B16"/>
    <w:rsid w:val="00410439"/>
    <w:rsid w:val="00416D72"/>
    <w:rsid w:val="0041736F"/>
    <w:rsid w:val="004208E2"/>
    <w:rsid w:val="00427150"/>
    <w:rsid w:val="00430F80"/>
    <w:rsid w:val="00455D52"/>
    <w:rsid w:val="00456529"/>
    <w:rsid w:val="00457AD3"/>
    <w:rsid w:val="0047397A"/>
    <w:rsid w:val="00480EE4"/>
    <w:rsid w:val="00481FAF"/>
    <w:rsid w:val="00486BFC"/>
    <w:rsid w:val="00494694"/>
    <w:rsid w:val="004A29A0"/>
    <w:rsid w:val="004A6213"/>
    <w:rsid w:val="004A67BF"/>
    <w:rsid w:val="004A6C7A"/>
    <w:rsid w:val="004B4A05"/>
    <w:rsid w:val="004B5801"/>
    <w:rsid w:val="004C3E35"/>
    <w:rsid w:val="004D02DA"/>
    <w:rsid w:val="004D58DF"/>
    <w:rsid w:val="0051120C"/>
    <w:rsid w:val="00533977"/>
    <w:rsid w:val="005342AC"/>
    <w:rsid w:val="00543EB7"/>
    <w:rsid w:val="00554249"/>
    <w:rsid w:val="0055606F"/>
    <w:rsid w:val="00564528"/>
    <w:rsid w:val="00566B9C"/>
    <w:rsid w:val="00567263"/>
    <w:rsid w:val="00577D39"/>
    <w:rsid w:val="0058443B"/>
    <w:rsid w:val="0058474D"/>
    <w:rsid w:val="00584ECF"/>
    <w:rsid w:val="00592661"/>
    <w:rsid w:val="0059343D"/>
    <w:rsid w:val="0059384E"/>
    <w:rsid w:val="005948A7"/>
    <w:rsid w:val="00594C58"/>
    <w:rsid w:val="005C0048"/>
    <w:rsid w:val="005D020E"/>
    <w:rsid w:val="005E0095"/>
    <w:rsid w:val="005F2669"/>
    <w:rsid w:val="005F396E"/>
    <w:rsid w:val="00602585"/>
    <w:rsid w:val="00606D42"/>
    <w:rsid w:val="00613AFD"/>
    <w:rsid w:val="00614FE4"/>
    <w:rsid w:val="0061574C"/>
    <w:rsid w:val="006428D7"/>
    <w:rsid w:val="006544FF"/>
    <w:rsid w:val="00663585"/>
    <w:rsid w:val="00667C49"/>
    <w:rsid w:val="00676469"/>
    <w:rsid w:val="00676AA8"/>
    <w:rsid w:val="00677B83"/>
    <w:rsid w:val="0068638E"/>
    <w:rsid w:val="0068736C"/>
    <w:rsid w:val="0069785F"/>
    <w:rsid w:val="006B26BB"/>
    <w:rsid w:val="006B479A"/>
    <w:rsid w:val="006B67C5"/>
    <w:rsid w:val="006B7D9D"/>
    <w:rsid w:val="006C61CF"/>
    <w:rsid w:val="006E0AB6"/>
    <w:rsid w:val="006E5D27"/>
    <w:rsid w:val="006F05BD"/>
    <w:rsid w:val="00700B37"/>
    <w:rsid w:val="00702AF4"/>
    <w:rsid w:val="00706482"/>
    <w:rsid w:val="007105C6"/>
    <w:rsid w:val="007156BE"/>
    <w:rsid w:val="00726B13"/>
    <w:rsid w:val="00741E5F"/>
    <w:rsid w:val="00751686"/>
    <w:rsid w:val="0075308C"/>
    <w:rsid w:val="007610B2"/>
    <w:rsid w:val="00762EC9"/>
    <w:rsid w:val="00764338"/>
    <w:rsid w:val="00767FB5"/>
    <w:rsid w:val="007700E3"/>
    <w:rsid w:val="00780873"/>
    <w:rsid w:val="00783066"/>
    <w:rsid w:val="007869FA"/>
    <w:rsid w:val="00792C5A"/>
    <w:rsid w:val="007938B5"/>
    <w:rsid w:val="007A6196"/>
    <w:rsid w:val="007B58E5"/>
    <w:rsid w:val="007C762B"/>
    <w:rsid w:val="007C7F77"/>
    <w:rsid w:val="007D107B"/>
    <w:rsid w:val="007D6367"/>
    <w:rsid w:val="007D654C"/>
    <w:rsid w:val="007D78F6"/>
    <w:rsid w:val="007E79E7"/>
    <w:rsid w:val="007F240D"/>
    <w:rsid w:val="007F371B"/>
    <w:rsid w:val="007F6B06"/>
    <w:rsid w:val="007F6C1A"/>
    <w:rsid w:val="00802821"/>
    <w:rsid w:val="00803EC4"/>
    <w:rsid w:val="00803F6D"/>
    <w:rsid w:val="00813F33"/>
    <w:rsid w:val="00814BCB"/>
    <w:rsid w:val="008224BE"/>
    <w:rsid w:val="008225F3"/>
    <w:rsid w:val="00830611"/>
    <w:rsid w:val="008320E3"/>
    <w:rsid w:val="0083245B"/>
    <w:rsid w:val="00832ACF"/>
    <w:rsid w:val="00834506"/>
    <w:rsid w:val="00841037"/>
    <w:rsid w:val="00841EBD"/>
    <w:rsid w:val="00846E2B"/>
    <w:rsid w:val="008631F4"/>
    <w:rsid w:val="00882188"/>
    <w:rsid w:val="00885008"/>
    <w:rsid w:val="00890AC8"/>
    <w:rsid w:val="00893246"/>
    <w:rsid w:val="00894FC9"/>
    <w:rsid w:val="008A686E"/>
    <w:rsid w:val="008C2CC5"/>
    <w:rsid w:val="008D6957"/>
    <w:rsid w:val="008D79A9"/>
    <w:rsid w:val="008E18CA"/>
    <w:rsid w:val="008F497E"/>
    <w:rsid w:val="0090191C"/>
    <w:rsid w:val="00903DB5"/>
    <w:rsid w:val="009051EE"/>
    <w:rsid w:val="00910395"/>
    <w:rsid w:val="0091387D"/>
    <w:rsid w:val="009179DF"/>
    <w:rsid w:val="00931CCB"/>
    <w:rsid w:val="00933C35"/>
    <w:rsid w:val="009359AA"/>
    <w:rsid w:val="0094099E"/>
    <w:rsid w:val="00944073"/>
    <w:rsid w:val="00944D2F"/>
    <w:rsid w:val="00945419"/>
    <w:rsid w:val="0094688F"/>
    <w:rsid w:val="00954D5A"/>
    <w:rsid w:val="00955F43"/>
    <w:rsid w:val="00962E99"/>
    <w:rsid w:val="00963157"/>
    <w:rsid w:val="00963476"/>
    <w:rsid w:val="0097122F"/>
    <w:rsid w:val="009A46C9"/>
    <w:rsid w:val="009B0DE1"/>
    <w:rsid w:val="009C046A"/>
    <w:rsid w:val="009C3C55"/>
    <w:rsid w:val="009C56A0"/>
    <w:rsid w:val="009D5DE6"/>
    <w:rsid w:val="009E503F"/>
    <w:rsid w:val="009F0901"/>
    <w:rsid w:val="009F6C9E"/>
    <w:rsid w:val="009F7016"/>
    <w:rsid w:val="00A11D97"/>
    <w:rsid w:val="00A37D47"/>
    <w:rsid w:val="00A42BC1"/>
    <w:rsid w:val="00A46268"/>
    <w:rsid w:val="00A52EED"/>
    <w:rsid w:val="00A56848"/>
    <w:rsid w:val="00A57F4F"/>
    <w:rsid w:val="00A64DB0"/>
    <w:rsid w:val="00A72907"/>
    <w:rsid w:val="00A77B97"/>
    <w:rsid w:val="00A820CF"/>
    <w:rsid w:val="00A85059"/>
    <w:rsid w:val="00A861A1"/>
    <w:rsid w:val="00A87153"/>
    <w:rsid w:val="00A87570"/>
    <w:rsid w:val="00A91203"/>
    <w:rsid w:val="00A95C40"/>
    <w:rsid w:val="00A96A8F"/>
    <w:rsid w:val="00A97CE5"/>
    <w:rsid w:val="00AA049D"/>
    <w:rsid w:val="00AC6AF8"/>
    <w:rsid w:val="00AD3844"/>
    <w:rsid w:val="00AD4E39"/>
    <w:rsid w:val="00AE4C28"/>
    <w:rsid w:val="00AF23BB"/>
    <w:rsid w:val="00AF7E15"/>
    <w:rsid w:val="00B035AF"/>
    <w:rsid w:val="00B06F54"/>
    <w:rsid w:val="00B167F2"/>
    <w:rsid w:val="00B22C0C"/>
    <w:rsid w:val="00B3148F"/>
    <w:rsid w:val="00B35E9A"/>
    <w:rsid w:val="00B41E95"/>
    <w:rsid w:val="00B44430"/>
    <w:rsid w:val="00B444FF"/>
    <w:rsid w:val="00B54505"/>
    <w:rsid w:val="00B57D65"/>
    <w:rsid w:val="00B63BA5"/>
    <w:rsid w:val="00B66143"/>
    <w:rsid w:val="00B721E8"/>
    <w:rsid w:val="00B82902"/>
    <w:rsid w:val="00B847CC"/>
    <w:rsid w:val="00B9265B"/>
    <w:rsid w:val="00B95443"/>
    <w:rsid w:val="00B97135"/>
    <w:rsid w:val="00B97446"/>
    <w:rsid w:val="00BA4BD2"/>
    <w:rsid w:val="00BA5225"/>
    <w:rsid w:val="00BB0E13"/>
    <w:rsid w:val="00BB3D84"/>
    <w:rsid w:val="00BE4800"/>
    <w:rsid w:val="00C0617C"/>
    <w:rsid w:val="00C17FC0"/>
    <w:rsid w:val="00C20952"/>
    <w:rsid w:val="00C31AEC"/>
    <w:rsid w:val="00C32E2B"/>
    <w:rsid w:val="00C3686F"/>
    <w:rsid w:val="00C4111B"/>
    <w:rsid w:val="00C41AB9"/>
    <w:rsid w:val="00C4239F"/>
    <w:rsid w:val="00C51E13"/>
    <w:rsid w:val="00C52381"/>
    <w:rsid w:val="00C5435C"/>
    <w:rsid w:val="00C65502"/>
    <w:rsid w:val="00C656B2"/>
    <w:rsid w:val="00C677D1"/>
    <w:rsid w:val="00C770F3"/>
    <w:rsid w:val="00C80CCD"/>
    <w:rsid w:val="00C83F9B"/>
    <w:rsid w:val="00C91F3E"/>
    <w:rsid w:val="00C9781F"/>
    <w:rsid w:val="00CA5344"/>
    <w:rsid w:val="00CA7BC0"/>
    <w:rsid w:val="00CC1304"/>
    <w:rsid w:val="00CC6077"/>
    <w:rsid w:val="00CE5439"/>
    <w:rsid w:val="00D02C5B"/>
    <w:rsid w:val="00D13A08"/>
    <w:rsid w:val="00D31BAB"/>
    <w:rsid w:val="00D43756"/>
    <w:rsid w:val="00D51E02"/>
    <w:rsid w:val="00D54E98"/>
    <w:rsid w:val="00D73A43"/>
    <w:rsid w:val="00D80897"/>
    <w:rsid w:val="00D814DB"/>
    <w:rsid w:val="00D82442"/>
    <w:rsid w:val="00D82565"/>
    <w:rsid w:val="00D82BC1"/>
    <w:rsid w:val="00D8658F"/>
    <w:rsid w:val="00D8663D"/>
    <w:rsid w:val="00D91278"/>
    <w:rsid w:val="00D92061"/>
    <w:rsid w:val="00D93613"/>
    <w:rsid w:val="00DB511B"/>
    <w:rsid w:val="00DC5398"/>
    <w:rsid w:val="00DC546B"/>
    <w:rsid w:val="00DC7A94"/>
    <w:rsid w:val="00DD08A4"/>
    <w:rsid w:val="00DD24E5"/>
    <w:rsid w:val="00DF2F58"/>
    <w:rsid w:val="00DF453E"/>
    <w:rsid w:val="00E00C65"/>
    <w:rsid w:val="00E03DCC"/>
    <w:rsid w:val="00E058E9"/>
    <w:rsid w:val="00E10411"/>
    <w:rsid w:val="00E1197B"/>
    <w:rsid w:val="00E123E6"/>
    <w:rsid w:val="00E14891"/>
    <w:rsid w:val="00E33714"/>
    <w:rsid w:val="00E460CF"/>
    <w:rsid w:val="00E46926"/>
    <w:rsid w:val="00E743CF"/>
    <w:rsid w:val="00E91DB1"/>
    <w:rsid w:val="00E95C0D"/>
    <w:rsid w:val="00EB21FC"/>
    <w:rsid w:val="00EC0A91"/>
    <w:rsid w:val="00EC13B8"/>
    <w:rsid w:val="00EC1456"/>
    <w:rsid w:val="00EC1643"/>
    <w:rsid w:val="00EC3A13"/>
    <w:rsid w:val="00ED05FC"/>
    <w:rsid w:val="00ED0684"/>
    <w:rsid w:val="00ED06C8"/>
    <w:rsid w:val="00ED0D33"/>
    <w:rsid w:val="00ED31AF"/>
    <w:rsid w:val="00EE5888"/>
    <w:rsid w:val="00EE75D6"/>
    <w:rsid w:val="00EF0621"/>
    <w:rsid w:val="00F00C12"/>
    <w:rsid w:val="00F050E9"/>
    <w:rsid w:val="00F0570D"/>
    <w:rsid w:val="00F12393"/>
    <w:rsid w:val="00F15875"/>
    <w:rsid w:val="00F341CC"/>
    <w:rsid w:val="00F41508"/>
    <w:rsid w:val="00F43E73"/>
    <w:rsid w:val="00F45C46"/>
    <w:rsid w:val="00F47998"/>
    <w:rsid w:val="00F50D19"/>
    <w:rsid w:val="00F60519"/>
    <w:rsid w:val="00F61591"/>
    <w:rsid w:val="00F6417F"/>
    <w:rsid w:val="00F65E44"/>
    <w:rsid w:val="00F7429B"/>
    <w:rsid w:val="00F7586A"/>
    <w:rsid w:val="00F802AE"/>
    <w:rsid w:val="00F86A3A"/>
    <w:rsid w:val="00F874F1"/>
    <w:rsid w:val="00FA16DF"/>
    <w:rsid w:val="00FA16F6"/>
    <w:rsid w:val="00FB6313"/>
    <w:rsid w:val="00FC1F10"/>
    <w:rsid w:val="00FD5805"/>
    <w:rsid w:val="00FD659C"/>
    <w:rsid w:val="00FD7FB5"/>
    <w:rsid w:val="00FE24CB"/>
    <w:rsid w:val="00FE37E9"/>
    <w:rsid w:val="00FE5812"/>
    <w:rsid w:val="00FF289E"/>
    <w:rsid w:val="00FF4C10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C2A"/>
  <w15:docId w15:val="{465F87D5-D678-475F-8343-AAE0C1C6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0F3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53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3977"/>
    <w:rPr>
      <w:b/>
      <w:bCs/>
    </w:rPr>
  </w:style>
  <w:style w:type="paragraph" w:customStyle="1" w:styleId="ConsPlusNormal">
    <w:name w:val="ConsPlusNormal"/>
    <w:rsid w:val="00B829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B2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E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654C"/>
  </w:style>
  <w:style w:type="paragraph" w:styleId="ab">
    <w:name w:val="footer"/>
    <w:basedOn w:val="a"/>
    <w:link w:val="ac"/>
    <w:uiPriority w:val="99"/>
    <w:unhideWhenUsed/>
    <w:rsid w:val="007D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654C"/>
  </w:style>
  <w:style w:type="character" w:styleId="ad">
    <w:name w:val="Hyperlink"/>
    <w:basedOn w:val="a0"/>
    <w:uiPriority w:val="99"/>
    <w:semiHidden/>
    <w:unhideWhenUsed/>
    <w:rsid w:val="008631F4"/>
    <w:rPr>
      <w:color w:val="0000FF"/>
      <w:u w:val="single"/>
    </w:rPr>
  </w:style>
  <w:style w:type="paragraph" w:customStyle="1" w:styleId="formattext">
    <w:name w:val="formattext"/>
    <w:basedOn w:val="a"/>
    <w:rsid w:val="0086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AA049D"/>
    <w:rPr>
      <w:rFonts w:cs="Times New Roman"/>
      <w:b w:val="0"/>
      <w:color w:val="106BBE"/>
    </w:rPr>
  </w:style>
  <w:style w:type="paragraph" w:customStyle="1" w:styleId="no-indent">
    <w:name w:val="no-indent"/>
    <w:basedOn w:val="a"/>
    <w:rsid w:val="002C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2184522/21" TargetMode="External"/><Relationship Id="rId18" Type="http://schemas.openxmlformats.org/officeDocument/2006/relationships/hyperlink" Target="http://ivo.garant.ru/document/redirect/990941/2770" TargetMode="External"/><Relationship Id="rId26" Type="http://schemas.openxmlformats.org/officeDocument/2006/relationships/hyperlink" Target="https://www.consultant.ru/document/cons_doc_LAW_422432/d8ba8171f6e944b1dc563df7d03c02836a57423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6057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990941/2770" TargetMode="External"/><Relationship Id="rId17" Type="http://schemas.openxmlformats.org/officeDocument/2006/relationships/hyperlink" Target="http://ivo.garant.ru/document/redirect/990941/2770" TargetMode="External"/><Relationship Id="rId25" Type="http://schemas.openxmlformats.org/officeDocument/2006/relationships/hyperlink" Target="https://www.consultant.ru/document/cons_doc_LAW_422432/d8ba8171f6e944b1dc563df7d03c02836a574238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s://www.consultant.ru/document/cons_doc_LAW_407365/" TargetMode="External"/><Relationship Id="rId29" Type="http://schemas.openxmlformats.org/officeDocument/2006/relationships/hyperlink" Target="https://www.consultant.ru/document/cons_doc_LAW_435980/815edc9896435be7118ac0d2bfccfcdc4caea94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990941/2770" TargetMode="External"/><Relationship Id="rId24" Type="http://schemas.openxmlformats.org/officeDocument/2006/relationships/hyperlink" Target="https://www.consultant.ru/document/cons_doc_LAW_422432/d8ba8171f6e944b1dc563df7d03c02836a574238/" TargetMode="External"/><Relationship Id="rId32" Type="http://schemas.openxmlformats.org/officeDocument/2006/relationships/hyperlink" Target="http://ivo.garant.ru/document/redirect/990941/2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990941/2770" TargetMode="External"/><Relationship Id="rId23" Type="http://schemas.openxmlformats.org/officeDocument/2006/relationships/hyperlink" Target="https://www.consultant.ru/document/cons_doc_LAW_422432/d8ba8171f6e944b1dc563df7d03c02836a574238/" TargetMode="External"/><Relationship Id="rId28" Type="http://schemas.openxmlformats.org/officeDocument/2006/relationships/hyperlink" Target="https://www.consultant.ru/document/cons_doc_LAW_435980/815edc9896435be7118ac0d2bfccfcdc4caea94a/" TargetMode="External"/><Relationship Id="rId10" Type="http://schemas.openxmlformats.org/officeDocument/2006/relationships/hyperlink" Target="http://ivo.garant.ru/document/redirect/990941/2770" TargetMode="External"/><Relationship Id="rId19" Type="http://schemas.openxmlformats.org/officeDocument/2006/relationships/hyperlink" Target="http://ivo.garant.ru/document/redirect/70291362/108842" TargetMode="External"/><Relationship Id="rId31" Type="http://schemas.openxmlformats.org/officeDocument/2006/relationships/hyperlink" Target="https://normativ.kontur.ru/document?moduleid=1&amp;documentid=455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108791" TargetMode="External"/><Relationship Id="rId14" Type="http://schemas.openxmlformats.org/officeDocument/2006/relationships/hyperlink" Target="http://ivo.garant.ru/document/redirect/990941/2770" TargetMode="External"/><Relationship Id="rId22" Type="http://schemas.openxmlformats.org/officeDocument/2006/relationships/hyperlink" Target="https://www.consultant.ru/document/cons_doc_LAW_140174/46a162e9a1bb082c0b7a1643927c9a344c20a2ec/" TargetMode="External"/><Relationship Id="rId27" Type="http://schemas.openxmlformats.org/officeDocument/2006/relationships/hyperlink" Target="https://www.consultant.ru/document/cons_doc_LAW_422432/d8ba8171f6e944b1dc563df7d03c02836a574238/" TargetMode="External"/><Relationship Id="rId30" Type="http://schemas.openxmlformats.org/officeDocument/2006/relationships/hyperlink" Target="https://www.consultant.ru/document/cons_doc_LAW_422432/63d103882fc8db710a1e00e243adca21f3987487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8570-5206-4628-ADFC-37E02583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15</Pages>
  <Words>7163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ФИС ПРИЕМ</cp:lastModifiedBy>
  <cp:revision>318</cp:revision>
  <cp:lastPrinted>2023-02-14T09:08:00Z</cp:lastPrinted>
  <dcterms:created xsi:type="dcterms:W3CDTF">2013-03-06T12:44:00Z</dcterms:created>
  <dcterms:modified xsi:type="dcterms:W3CDTF">2024-05-30T11:56:00Z</dcterms:modified>
</cp:coreProperties>
</file>