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E5272" w14:textId="1512A710" w:rsidR="00DC0B5C" w:rsidRPr="008F214E" w:rsidRDefault="00DC0B5C" w:rsidP="00DC0B5C">
      <w:pPr>
        <w:keepNext/>
        <w:ind w:firstLine="709"/>
        <w:jc w:val="right"/>
        <w:rPr>
          <w:rFonts w:ascii="Times New Roman" w:eastAsia="Times New Roman" w:hAnsi="Times New Roman" w:cs="Times New Roman"/>
          <w:b/>
          <w:sz w:val="24"/>
          <w:szCs w:val="24"/>
        </w:rPr>
      </w:pPr>
      <w:r w:rsidRPr="008F214E">
        <w:rPr>
          <w:rFonts w:ascii="Times New Roman" w:eastAsia="Times New Roman" w:hAnsi="Times New Roman" w:cs="Times New Roman"/>
          <w:b/>
          <w:sz w:val="24"/>
          <w:szCs w:val="24"/>
        </w:rPr>
        <w:t xml:space="preserve">ПРИЛОЖЕНИЕ </w:t>
      </w:r>
      <w:r w:rsidR="002A33C2" w:rsidRPr="008F214E">
        <w:rPr>
          <w:rFonts w:ascii="Times New Roman" w:eastAsia="Times New Roman" w:hAnsi="Times New Roman" w:cs="Times New Roman"/>
          <w:b/>
          <w:sz w:val="24"/>
          <w:szCs w:val="24"/>
        </w:rPr>
        <w:t>4</w:t>
      </w:r>
    </w:p>
    <w:p w14:paraId="672DDF51" w14:textId="167A96D5" w:rsidR="00DC0B5C" w:rsidRPr="008F214E" w:rsidRDefault="00DC0B5C" w:rsidP="00DC0B5C">
      <w:pPr>
        <w:keepNext/>
        <w:jc w:val="right"/>
        <w:outlineLvl w:val="0"/>
        <w:rPr>
          <w:rFonts w:ascii="Times New Roman" w:eastAsia="Times New Roman" w:hAnsi="Times New Roman" w:cs="Times New Roman"/>
          <w:b/>
          <w:bCs/>
          <w:kern w:val="32"/>
          <w:sz w:val="24"/>
          <w:szCs w:val="24"/>
          <w:lang w:eastAsia="x-none"/>
        </w:rPr>
      </w:pPr>
      <w:r w:rsidRPr="008F214E">
        <w:rPr>
          <w:rFonts w:ascii="Times New Roman" w:eastAsia="Times New Roman" w:hAnsi="Times New Roman" w:cs="Times New Roman"/>
          <w:b/>
          <w:bCs/>
          <w:kern w:val="32"/>
          <w:sz w:val="24"/>
          <w:szCs w:val="24"/>
          <w:lang w:eastAsia="x-none"/>
        </w:rPr>
        <w:t>к</w:t>
      </w:r>
      <w:r w:rsidR="008B43DB" w:rsidRPr="008F214E">
        <w:rPr>
          <w:rFonts w:ascii="Times New Roman" w:eastAsia="Times New Roman" w:hAnsi="Times New Roman" w:cs="Times New Roman"/>
          <w:b/>
          <w:bCs/>
          <w:kern w:val="32"/>
          <w:sz w:val="24"/>
          <w:szCs w:val="24"/>
          <w:lang w:eastAsia="x-none"/>
        </w:rPr>
        <w:t xml:space="preserve"> ОПОП-П</w:t>
      </w:r>
      <w:r w:rsidR="00C32269" w:rsidRPr="008F214E">
        <w:rPr>
          <w:rFonts w:ascii="Times New Roman" w:eastAsia="Times New Roman" w:hAnsi="Times New Roman" w:cs="Times New Roman"/>
          <w:b/>
          <w:bCs/>
          <w:kern w:val="32"/>
          <w:sz w:val="24"/>
          <w:szCs w:val="24"/>
          <w:lang w:eastAsia="x-none"/>
        </w:rPr>
        <w:t xml:space="preserve"> по </w:t>
      </w:r>
      <w:bookmarkStart w:id="0" w:name="_Hlk147906861"/>
      <w:r w:rsidRPr="008F214E">
        <w:rPr>
          <w:rFonts w:ascii="Times New Roman" w:eastAsia="Times New Roman" w:hAnsi="Times New Roman" w:cs="Times New Roman"/>
          <w:b/>
          <w:bCs/>
          <w:kern w:val="32"/>
          <w:sz w:val="24"/>
          <w:szCs w:val="24"/>
          <w:lang w:eastAsia="x-none"/>
        </w:rPr>
        <w:t xml:space="preserve">профессии </w:t>
      </w:r>
      <w:r w:rsidR="00C32269" w:rsidRPr="008F214E">
        <w:rPr>
          <w:rFonts w:ascii="Times New Roman" w:eastAsia="Times New Roman" w:hAnsi="Times New Roman" w:cs="Times New Roman"/>
          <w:b/>
          <w:bCs/>
          <w:kern w:val="32"/>
          <w:sz w:val="24"/>
          <w:szCs w:val="24"/>
          <w:lang w:eastAsia="x-none"/>
        </w:rPr>
        <w:br/>
      </w:r>
      <w:bookmarkStart w:id="1" w:name="_Hlk167976778"/>
      <w:bookmarkEnd w:id="0"/>
      <w:r w:rsidR="00EB1544" w:rsidRPr="008F214E">
        <w:rPr>
          <w:rFonts w:ascii="Times New Roman" w:eastAsia="Times New Roman" w:hAnsi="Times New Roman" w:cs="Times New Roman"/>
          <w:b/>
          <w:bCs/>
          <w:kern w:val="32"/>
          <w:sz w:val="24"/>
          <w:szCs w:val="24"/>
          <w:lang w:eastAsia="x-none"/>
        </w:rPr>
        <w:t>35.01.27 Мастер сельскохозяйственного производства</w:t>
      </w:r>
      <w:bookmarkEnd w:id="1"/>
    </w:p>
    <w:p w14:paraId="4C3FA209" w14:textId="77777777" w:rsidR="00DD47A1" w:rsidRPr="008F214E" w:rsidRDefault="00DD47A1" w:rsidP="00DD47A1">
      <w:pPr>
        <w:jc w:val="center"/>
        <w:rPr>
          <w:rFonts w:ascii="Times New Roman" w:hAnsi="Times New Roman" w:cs="Times New Roman"/>
          <w:b/>
          <w:i/>
          <w:sz w:val="24"/>
          <w:szCs w:val="24"/>
        </w:rPr>
      </w:pPr>
    </w:p>
    <w:p w14:paraId="403805EA" w14:textId="77777777" w:rsidR="00DD47A1" w:rsidRPr="008F214E" w:rsidRDefault="00DD47A1" w:rsidP="00DD47A1">
      <w:pPr>
        <w:jc w:val="center"/>
        <w:rPr>
          <w:rFonts w:ascii="Times New Roman" w:hAnsi="Times New Roman" w:cs="Times New Roman"/>
          <w:b/>
          <w:i/>
          <w:sz w:val="24"/>
          <w:szCs w:val="24"/>
        </w:rPr>
      </w:pPr>
    </w:p>
    <w:p w14:paraId="4047C942" w14:textId="77777777" w:rsidR="00DD47A1" w:rsidRPr="008F214E" w:rsidRDefault="00DD47A1" w:rsidP="00DD47A1">
      <w:pPr>
        <w:jc w:val="center"/>
        <w:rPr>
          <w:rFonts w:ascii="Times New Roman" w:hAnsi="Times New Roman" w:cs="Times New Roman"/>
          <w:b/>
          <w:i/>
          <w:sz w:val="24"/>
          <w:szCs w:val="24"/>
        </w:rPr>
      </w:pPr>
    </w:p>
    <w:p w14:paraId="1D00CE5B" w14:textId="77777777" w:rsidR="00DD47A1" w:rsidRPr="008F214E" w:rsidRDefault="00DD47A1" w:rsidP="00DD47A1">
      <w:pPr>
        <w:jc w:val="center"/>
        <w:rPr>
          <w:rFonts w:ascii="Times New Roman" w:hAnsi="Times New Roman" w:cs="Times New Roman"/>
          <w:b/>
          <w:i/>
          <w:sz w:val="24"/>
          <w:szCs w:val="24"/>
        </w:rPr>
      </w:pPr>
    </w:p>
    <w:p w14:paraId="42F949AE" w14:textId="77777777" w:rsidR="00DD47A1" w:rsidRPr="008F214E" w:rsidRDefault="00DD47A1" w:rsidP="00DD47A1">
      <w:pPr>
        <w:jc w:val="center"/>
        <w:rPr>
          <w:rFonts w:ascii="Times New Roman" w:hAnsi="Times New Roman" w:cs="Times New Roman"/>
          <w:b/>
          <w:i/>
          <w:sz w:val="24"/>
          <w:szCs w:val="24"/>
        </w:rPr>
      </w:pPr>
    </w:p>
    <w:p w14:paraId="708C8322" w14:textId="77777777" w:rsidR="00DD47A1" w:rsidRPr="008F214E" w:rsidRDefault="00DD47A1" w:rsidP="00DD47A1">
      <w:pPr>
        <w:jc w:val="center"/>
        <w:rPr>
          <w:rFonts w:ascii="Times New Roman" w:hAnsi="Times New Roman" w:cs="Times New Roman"/>
          <w:b/>
          <w:i/>
          <w:sz w:val="24"/>
          <w:szCs w:val="24"/>
        </w:rPr>
      </w:pPr>
    </w:p>
    <w:p w14:paraId="598F90E8" w14:textId="77777777" w:rsidR="00DD47A1" w:rsidRPr="008F214E" w:rsidRDefault="00DD47A1" w:rsidP="00DD47A1">
      <w:pPr>
        <w:jc w:val="center"/>
        <w:rPr>
          <w:rFonts w:ascii="Times New Roman" w:hAnsi="Times New Roman" w:cs="Times New Roman"/>
          <w:b/>
          <w:i/>
          <w:sz w:val="24"/>
          <w:szCs w:val="24"/>
        </w:rPr>
      </w:pPr>
    </w:p>
    <w:p w14:paraId="73B7014D" w14:textId="77777777" w:rsidR="00DD47A1" w:rsidRPr="008F214E" w:rsidRDefault="00DD47A1" w:rsidP="00DD47A1">
      <w:pPr>
        <w:jc w:val="center"/>
        <w:rPr>
          <w:rFonts w:ascii="Times New Roman" w:hAnsi="Times New Roman" w:cs="Times New Roman"/>
          <w:b/>
          <w:i/>
          <w:sz w:val="24"/>
          <w:szCs w:val="24"/>
        </w:rPr>
      </w:pPr>
    </w:p>
    <w:p w14:paraId="4EB9CBD3" w14:textId="0ACA66DA" w:rsidR="00DD47A1" w:rsidRPr="008F214E" w:rsidRDefault="00DD47A1" w:rsidP="00DD47A1">
      <w:pPr>
        <w:pStyle w:val="af8"/>
        <w:jc w:val="center"/>
        <w:rPr>
          <w:rFonts w:ascii="Times New Roman" w:hAnsi="Times New Roman" w:cs="Times New Roman"/>
          <w:b/>
          <w:bCs/>
          <w:color w:val="auto"/>
          <w:spacing w:val="0"/>
          <w:sz w:val="24"/>
          <w:szCs w:val="24"/>
        </w:rPr>
      </w:pPr>
      <w:bookmarkStart w:id="2" w:name="_Toc128991807"/>
      <w:r w:rsidRPr="008F214E">
        <w:rPr>
          <w:rFonts w:ascii="Times New Roman" w:hAnsi="Times New Roman" w:cs="Times New Roman"/>
          <w:b/>
          <w:bCs/>
          <w:color w:val="auto"/>
          <w:spacing w:val="0"/>
          <w:sz w:val="24"/>
          <w:szCs w:val="24"/>
        </w:rPr>
        <w:t xml:space="preserve">ПРОГРАММА </w:t>
      </w:r>
      <w:bookmarkEnd w:id="2"/>
      <w:r w:rsidRPr="008F214E">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8F214E" w:rsidRDefault="00DD47A1" w:rsidP="00DD47A1">
      <w:pPr>
        <w:jc w:val="center"/>
        <w:rPr>
          <w:rFonts w:ascii="Times New Roman" w:hAnsi="Times New Roman" w:cs="Times New Roman"/>
          <w:b/>
          <w:i/>
          <w:sz w:val="24"/>
          <w:szCs w:val="24"/>
        </w:rPr>
      </w:pPr>
    </w:p>
    <w:p w14:paraId="7266B926" w14:textId="77777777" w:rsidR="00DD47A1" w:rsidRPr="008F214E" w:rsidRDefault="00DD47A1" w:rsidP="00DD47A1">
      <w:pPr>
        <w:jc w:val="center"/>
        <w:rPr>
          <w:rFonts w:ascii="Times New Roman" w:hAnsi="Times New Roman" w:cs="Times New Roman"/>
          <w:b/>
          <w:i/>
          <w:sz w:val="24"/>
          <w:szCs w:val="24"/>
        </w:rPr>
      </w:pPr>
    </w:p>
    <w:p w14:paraId="69D9DA58" w14:textId="77777777" w:rsidR="00DD47A1" w:rsidRPr="008F214E" w:rsidRDefault="00DD47A1" w:rsidP="00DD47A1">
      <w:pPr>
        <w:jc w:val="center"/>
        <w:rPr>
          <w:rFonts w:ascii="Times New Roman" w:hAnsi="Times New Roman" w:cs="Times New Roman"/>
          <w:b/>
          <w:i/>
          <w:sz w:val="24"/>
          <w:szCs w:val="24"/>
        </w:rPr>
      </w:pPr>
    </w:p>
    <w:p w14:paraId="659A3F67" w14:textId="77777777" w:rsidR="00DD47A1" w:rsidRPr="008F214E" w:rsidRDefault="00DD47A1" w:rsidP="00DD47A1">
      <w:pPr>
        <w:jc w:val="center"/>
        <w:rPr>
          <w:rFonts w:ascii="Times New Roman" w:hAnsi="Times New Roman" w:cs="Times New Roman"/>
          <w:b/>
          <w:i/>
          <w:sz w:val="24"/>
          <w:szCs w:val="24"/>
        </w:rPr>
      </w:pPr>
    </w:p>
    <w:p w14:paraId="697F3FA9" w14:textId="77777777" w:rsidR="00DD47A1" w:rsidRPr="008F214E" w:rsidRDefault="00DD47A1" w:rsidP="00DD47A1">
      <w:pPr>
        <w:jc w:val="center"/>
        <w:rPr>
          <w:rFonts w:ascii="Times New Roman" w:hAnsi="Times New Roman" w:cs="Times New Roman"/>
          <w:b/>
          <w:i/>
          <w:sz w:val="24"/>
          <w:szCs w:val="24"/>
        </w:rPr>
      </w:pPr>
    </w:p>
    <w:p w14:paraId="51BA3027" w14:textId="77777777" w:rsidR="00DD47A1" w:rsidRPr="008F214E" w:rsidRDefault="00DD47A1" w:rsidP="00DD47A1">
      <w:pPr>
        <w:jc w:val="center"/>
        <w:rPr>
          <w:rFonts w:ascii="Times New Roman" w:hAnsi="Times New Roman" w:cs="Times New Roman"/>
          <w:b/>
          <w:i/>
          <w:sz w:val="24"/>
          <w:szCs w:val="24"/>
        </w:rPr>
      </w:pPr>
    </w:p>
    <w:p w14:paraId="6ED62860" w14:textId="77777777" w:rsidR="00DD47A1" w:rsidRPr="008F214E" w:rsidRDefault="00DD47A1" w:rsidP="00DD47A1">
      <w:pPr>
        <w:jc w:val="center"/>
        <w:rPr>
          <w:rFonts w:ascii="Times New Roman" w:hAnsi="Times New Roman" w:cs="Times New Roman"/>
          <w:b/>
          <w:i/>
          <w:sz w:val="24"/>
          <w:szCs w:val="24"/>
        </w:rPr>
      </w:pPr>
    </w:p>
    <w:p w14:paraId="28D7CD68" w14:textId="77777777" w:rsidR="00DD47A1" w:rsidRPr="008F214E" w:rsidRDefault="00DD47A1" w:rsidP="00DD47A1">
      <w:pPr>
        <w:jc w:val="center"/>
        <w:rPr>
          <w:rFonts w:ascii="Times New Roman" w:hAnsi="Times New Roman" w:cs="Times New Roman"/>
          <w:b/>
          <w:i/>
          <w:sz w:val="24"/>
          <w:szCs w:val="24"/>
        </w:rPr>
      </w:pPr>
    </w:p>
    <w:p w14:paraId="79EFE339" w14:textId="77777777" w:rsidR="00DD47A1" w:rsidRPr="008F214E" w:rsidRDefault="00DD47A1" w:rsidP="00DD47A1">
      <w:pPr>
        <w:jc w:val="center"/>
        <w:rPr>
          <w:rFonts w:ascii="Times New Roman" w:hAnsi="Times New Roman" w:cs="Times New Roman"/>
          <w:b/>
          <w:i/>
          <w:sz w:val="24"/>
          <w:szCs w:val="24"/>
        </w:rPr>
      </w:pPr>
    </w:p>
    <w:p w14:paraId="02ECF6C0" w14:textId="77777777" w:rsidR="00DD47A1" w:rsidRPr="008F214E" w:rsidRDefault="00DD47A1" w:rsidP="00DD47A1">
      <w:pPr>
        <w:jc w:val="center"/>
        <w:rPr>
          <w:rFonts w:ascii="Times New Roman" w:hAnsi="Times New Roman" w:cs="Times New Roman"/>
          <w:b/>
          <w:i/>
          <w:sz w:val="24"/>
          <w:szCs w:val="24"/>
        </w:rPr>
      </w:pPr>
    </w:p>
    <w:p w14:paraId="57C2CCBC" w14:textId="77777777" w:rsidR="00DD47A1" w:rsidRPr="008F214E" w:rsidRDefault="00DD47A1" w:rsidP="00DD47A1">
      <w:pPr>
        <w:jc w:val="center"/>
        <w:rPr>
          <w:rFonts w:ascii="Times New Roman" w:hAnsi="Times New Roman" w:cs="Times New Roman"/>
          <w:b/>
          <w:i/>
          <w:sz w:val="24"/>
          <w:szCs w:val="24"/>
        </w:rPr>
      </w:pPr>
    </w:p>
    <w:p w14:paraId="67352FD9" w14:textId="77777777" w:rsidR="00DD47A1" w:rsidRPr="008F214E" w:rsidRDefault="00DD47A1" w:rsidP="00DD47A1">
      <w:pPr>
        <w:jc w:val="center"/>
        <w:rPr>
          <w:rFonts w:ascii="Times New Roman" w:hAnsi="Times New Roman" w:cs="Times New Roman"/>
          <w:b/>
          <w:i/>
          <w:sz w:val="24"/>
          <w:szCs w:val="24"/>
        </w:rPr>
      </w:pPr>
    </w:p>
    <w:p w14:paraId="7E7989B8" w14:textId="77777777" w:rsidR="00DD47A1" w:rsidRPr="008F214E" w:rsidRDefault="00DD47A1" w:rsidP="00DD47A1">
      <w:pPr>
        <w:jc w:val="center"/>
        <w:rPr>
          <w:rFonts w:ascii="Times New Roman" w:hAnsi="Times New Roman" w:cs="Times New Roman"/>
          <w:b/>
          <w:i/>
          <w:sz w:val="24"/>
          <w:szCs w:val="24"/>
        </w:rPr>
      </w:pPr>
    </w:p>
    <w:p w14:paraId="17A55BA5" w14:textId="77777777" w:rsidR="00DD47A1" w:rsidRPr="008F214E" w:rsidRDefault="00DD47A1" w:rsidP="00DD47A1">
      <w:pPr>
        <w:jc w:val="center"/>
        <w:rPr>
          <w:rFonts w:ascii="Times New Roman" w:hAnsi="Times New Roman" w:cs="Times New Roman"/>
          <w:b/>
          <w:i/>
          <w:sz w:val="24"/>
          <w:szCs w:val="24"/>
        </w:rPr>
      </w:pPr>
    </w:p>
    <w:p w14:paraId="3DB98FE6" w14:textId="77777777" w:rsidR="00DD47A1" w:rsidRPr="008F214E" w:rsidRDefault="00DD47A1" w:rsidP="00DD47A1">
      <w:pPr>
        <w:jc w:val="center"/>
        <w:rPr>
          <w:rFonts w:ascii="Times New Roman" w:hAnsi="Times New Roman" w:cs="Times New Roman"/>
          <w:b/>
          <w:i/>
          <w:sz w:val="24"/>
          <w:szCs w:val="24"/>
        </w:rPr>
      </w:pPr>
    </w:p>
    <w:p w14:paraId="12D244EC" w14:textId="77777777" w:rsidR="00DD47A1" w:rsidRPr="008F214E" w:rsidRDefault="00DD47A1" w:rsidP="00DD47A1">
      <w:pPr>
        <w:jc w:val="center"/>
        <w:rPr>
          <w:rFonts w:ascii="Times New Roman" w:hAnsi="Times New Roman" w:cs="Times New Roman"/>
          <w:b/>
          <w:i/>
          <w:sz w:val="24"/>
          <w:szCs w:val="24"/>
        </w:rPr>
      </w:pPr>
    </w:p>
    <w:p w14:paraId="27AAC776" w14:textId="77777777" w:rsidR="00DD47A1" w:rsidRPr="008F214E" w:rsidRDefault="00DD47A1" w:rsidP="00DD47A1">
      <w:pPr>
        <w:jc w:val="center"/>
        <w:rPr>
          <w:rFonts w:ascii="Times New Roman" w:hAnsi="Times New Roman" w:cs="Times New Roman"/>
          <w:b/>
          <w:i/>
          <w:sz w:val="24"/>
          <w:szCs w:val="24"/>
        </w:rPr>
      </w:pPr>
    </w:p>
    <w:p w14:paraId="5DB2B668" w14:textId="77777777" w:rsidR="00DD47A1" w:rsidRPr="008F214E" w:rsidRDefault="00DD47A1" w:rsidP="00DD47A1">
      <w:pPr>
        <w:jc w:val="center"/>
        <w:rPr>
          <w:rFonts w:ascii="Times New Roman" w:hAnsi="Times New Roman" w:cs="Times New Roman"/>
          <w:b/>
          <w:i/>
          <w:sz w:val="24"/>
          <w:szCs w:val="24"/>
        </w:rPr>
      </w:pPr>
    </w:p>
    <w:p w14:paraId="2C0CAAFE" w14:textId="77777777" w:rsidR="00DD47A1" w:rsidRPr="008F214E" w:rsidRDefault="00DD47A1" w:rsidP="00DD47A1">
      <w:pPr>
        <w:jc w:val="center"/>
        <w:rPr>
          <w:rFonts w:ascii="Times New Roman" w:hAnsi="Times New Roman" w:cs="Times New Roman"/>
          <w:b/>
          <w:i/>
          <w:sz w:val="24"/>
          <w:szCs w:val="24"/>
        </w:rPr>
      </w:pPr>
    </w:p>
    <w:p w14:paraId="7D08ABBC" w14:textId="77777777" w:rsidR="00DD47A1" w:rsidRPr="008F214E" w:rsidRDefault="00DD47A1" w:rsidP="00DD47A1">
      <w:pPr>
        <w:jc w:val="center"/>
        <w:rPr>
          <w:rFonts w:ascii="Times New Roman" w:hAnsi="Times New Roman" w:cs="Times New Roman"/>
          <w:b/>
          <w:i/>
          <w:sz w:val="24"/>
          <w:szCs w:val="24"/>
        </w:rPr>
      </w:pPr>
    </w:p>
    <w:p w14:paraId="50B146DA" w14:textId="77777777" w:rsidR="00DD47A1" w:rsidRPr="008F214E" w:rsidRDefault="00DD47A1" w:rsidP="00DD47A1">
      <w:pPr>
        <w:jc w:val="center"/>
        <w:rPr>
          <w:rFonts w:ascii="Times New Roman" w:hAnsi="Times New Roman" w:cs="Times New Roman"/>
          <w:b/>
          <w:i/>
          <w:sz w:val="24"/>
          <w:szCs w:val="24"/>
        </w:rPr>
      </w:pPr>
    </w:p>
    <w:p w14:paraId="3BF80744" w14:textId="77777777" w:rsidR="00DD47A1" w:rsidRPr="008F214E" w:rsidRDefault="00DD47A1" w:rsidP="00DD47A1">
      <w:pPr>
        <w:jc w:val="center"/>
        <w:rPr>
          <w:rFonts w:ascii="Times New Roman" w:hAnsi="Times New Roman" w:cs="Times New Roman"/>
          <w:b/>
          <w:i/>
          <w:sz w:val="24"/>
          <w:szCs w:val="24"/>
        </w:rPr>
      </w:pPr>
    </w:p>
    <w:p w14:paraId="5D81E089" w14:textId="77777777" w:rsidR="00DD47A1" w:rsidRPr="008F214E" w:rsidRDefault="00DD47A1" w:rsidP="00DD47A1">
      <w:pPr>
        <w:jc w:val="center"/>
        <w:rPr>
          <w:rFonts w:ascii="Times New Roman" w:hAnsi="Times New Roman" w:cs="Times New Roman"/>
          <w:b/>
          <w:i/>
          <w:sz w:val="24"/>
          <w:szCs w:val="24"/>
        </w:rPr>
      </w:pPr>
    </w:p>
    <w:p w14:paraId="5AD1EF03" w14:textId="77777777" w:rsidR="00DD47A1" w:rsidRPr="008F214E" w:rsidRDefault="00DD47A1" w:rsidP="00DD47A1">
      <w:pPr>
        <w:jc w:val="center"/>
        <w:rPr>
          <w:rFonts w:ascii="Times New Roman" w:hAnsi="Times New Roman" w:cs="Times New Roman"/>
          <w:b/>
          <w:i/>
          <w:sz w:val="24"/>
          <w:szCs w:val="24"/>
        </w:rPr>
      </w:pPr>
    </w:p>
    <w:p w14:paraId="06583658" w14:textId="77777777" w:rsidR="00DD47A1" w:rsidRPr="008F214E" w:rsidRDefault="00DD47A1" w:rsidP="00DD47A1">
      <w:pPr>
        <w:jc w:val="center"/>
        <w:rPr>
          <w:rFonts w:ascii="Times New Roman" w:hAnsi="Times New Roman" w:cs="Times New Roman"/>
          <w:b/>
          <w:i/>
          <w:sz w:val="24"/>
          <w:szCs w:val="24"/>
        </w:rPr>
      </w:pPr>
    </w:p>
    <w:p w14:paraId="2E86190A" w14:textId="77777777" w:rsidR="00DD47A1" w:rsidRPr="008F214E" w:rsidRDefault="00DD47A1" w:rsidP="00DD47A1">
      <w:pPr>
        <w:jc w:val="center"/>
        <w:rPr>
          <w:rFonts w:ascii="Times New Roman" w:hAnsi="Times New Roman" w:cs="Times New Roman"/>
          <w:b/>
          <w:i/>
          <w:sz w:val="24"/>
          <w:szCs w:val="24"/>
        </w:rPr>
      </w:pPr>
    </w:p>
    <w:p w14:paraId="3BC91D7B" w14:textId="77777777" w:rsidR="00DD47A1" w:rsidRPr="008F214E" w:rsidRDefault="00DD47A1" w:rsidP="00DD47A1">
      <w:pPr>
        <w:jc w:val="center"/>
        <w:rPr>
          <w:rFonts w:ascii="Times New Roman" w:hAnsi="Times New Roman" w:cs="Times New Roman"/>
          <w:b/>
          <w:i/>
          <w:sz w:val="24"/>
          <w:szCs w:val="24"/>
        </w:rPr>
      </w:pPr>
    </w:p>
    <w:p w14:paraId="27D53AFC" w14:textId="77777777" w:rsidR="00DD47A1" w:rsidRPr="008F214E" w:rsidRDefault="00DD47A1" w:rsidP="00DD47A1">
      <w:pPr>
        <w:jc w:val="center"/>
        <w:rPr>
          <w:rFonts w:ascii="Times New Roman" w:hAnsi="Times New Roman" w:cs="Times New Roman"/>
          <w:b/>
          <w:i/>
          <w:sz w:val="24"/>
          <w:szCs w:val="24"/>
        </w:rPr>
      </w:pPr>
    </w:p>
    <w:p w14:paraId="74298740" w14:textId="77777777" w:rsidR="00DD47A1" w:rsidRPr="008F214E" w:rsidRDefault="00DD47A1" w:rsidP="00DD47A1">
      <w:pPr>
        <w:jc w:val="center"/>
        <w:rPr>
          <w:rFonts w:ascii="Times New Roman" w:hAnsi="Times New Roman" w:cs="Times New Roman"/>
          <w:b/>
          <w:i/>
          <w:sz w:val="24"/>
          <w:szCs w:val="24"/>
        </w:rPr>
      </w:pPr>
    </w:p>
    <w:p w14:paraId="634AEA94" w14:textId="77777777" w:rsidR="00DD47A1" w:rsidRPr="008F214E" w:rsidRDefault="00DD47A1" w:rsidP="00DD47A1">
      <w:pPr>
        <w:jc w:val="center"/>
        <w:rPr>
          <w:rFonts w:ascii="Times New Roman" w:hAnsi="Times New Roman" w:cs="Times New Roman"/>
          <w:b/>
          <w:i/>
          <w:sz w:val="24"/>
          <w:szCs w:val="24"/>
        </w:rPr>
      </w:pPr>
    </w:p>
    <w:p w14:paraId="063BBCCF" w14:textId="77777777" w:rsidR="00DD47A1" w:rsidRPr="008F214E" w:rsidRDefault="00DD47A1" w:rsidP="00DD47A1">
      <w:pPr>
        <w:jc w:val="center"/>
        <w:rPr>
          <w:rFonts w:ascii="Times New Roman" w:hAnsi="Times New Roman" w:cs="Times New Roman"/>
          <w:b/>
          <w:i/>
          <w:sz w:val="24"/>
          <w:szCs w:val="24"/>
        </w:rPr>
      </w:pPr>
    </w:p>
    <w:p w14:paraId="3B5E6342" w14:textId="77777777" w:rsidR="00DD47A1" w:rsidRPr="008F214E" w:rsidRDefault="00DD47A1" w:rsidP="00DD47A1">
      <w:pPr>
        <w:jc w:val="center"/>
        <w:rPr>
          <w:rFonts w:ascii="Times New Roman" w:hAnsi="Times New Roman" w:cs="Times New Roman"/>
          <w:b/>
          <w:i/>
          <w:sz w:val="24"/>
          <w:szCs w:val="24"/>
        </w:rPr>
      </w:pPr>
    </w:p>
    <w:p w14:paraId="353B8F06" w14:textId="77777777" w:rsidR="00DD47A1" w:rsidRPr="008F214E" w:rsidRDefault="00DD47A1" w:rsidP="00DD47A1">
      <w:pPr>
        <w:jc w:val="center"/>
        <w:rPr>
          <w:rFonts w:ascii="Times New Roman" w:hAnsi="Times New Roman" w:cs="Times New Roman"/>
          <w:b/>
          <w:i/>
          <w:sz w:val="24"/>
          <w:szCs w:val="24"/>
        </w:rPr>
      </w:pPr>
    </w:p>
    <w:p w14:paraId="48EAB26B" w14:textId="77777777" w:rsidR="00DD47A1" w:rsidRPr="008F214E" w:rsidRDefault="00DD47A1" w:rsidP="00DD47A1">
      <w:pPr>
        <w:jc w:val="center"/>
        <w:rPr>
          <w:rFonts w:ascii="Times New Roman" w:hAnsi="Times New Roman" w:cs="Times New Roman"/>
          <w:b/>
          <w:i/>
          <w:sz w:val="24"/>
          <w:szCs w:val="24"/>
        </w:rPr>
      </w:pPr>
    </w:p>
    <w:p w14:paraId="6ECB9985" w14:textId="40A26F8C" w:rsidR="00DD47A1" w:rsidRPr="008F214E" w:rsidRDefault="00DD47A1" w:rsidP="00DD47A1">
      <w:pPr>
        <w:jc w:val="center"/>
        <w:rPr>
          <w:rFonts w:ascii="Times New Roman" w:hAnsi="Times New Roman" w:cs="Times New Roman"/>
          <w:b/>
          <w:sz w:val="24"/>
          <w:szCs w:val="24"/>
        </w:rPr>
      </w:pPr>
      <w:r w:rsidRPr="008F214E">
        <w:rPr>
          <w:rFonts w:ascii="Times New Roman" w:hAnsi="Times New Roman" w:cs="Times New Roman"/>
          <w:b/>
          <w:bCs/>
          <w:sz w:val="24"/>
          <w:szCs w:val="24"/>
        </w:rPr>
        <w:t>20</w:t>
      </w:r>
      <w:r w:rsidR="00EB1544" w:rsidRPr="008F214E">
        <w:rPr>
          <w:rFonts w:ascii="Times New Roman" w:hAnsi="Times New Roman" w:cs="Times New Roman"/>
          <w:b/>
          <w:bCs/>
          <w:sz w:val="24"/>
          <w:szCs w:val="24"/>
        </w:rPr>
        <w:t>24</w:t>
      </w:r>
      <w:r w:rsidRPr="008F214E">
        <w:rPr>
          <w:rFonts w:ascii="Times New Roman" w:hAnsi="Times New Roman" w:cs="Times New Roman"/>
          <w:b/>
          <w:bCs/>
          <w:sz w:val="24"/>
          <w:szCs w:val="24"/>
        </w:rPr>
        <w:t xml:space="preserve"> г.</w:t>
      </w:r>
    </w:p>
    <w:p w14:paraId="7DB7F5A0" w14:textId="70F40281" w:rsidR="00DD47A1" w:rsidRPr="008F214E" w:rsidRDefault="00DD47A1">
      <w:pPr>
        <w:rPr>
          <w:rFonts w:ascii="Times New Roman" w:eastAsia="Times New Roman" w:hAnsi="Times New Roman" w:cs="Times New Roman"/>
          <w:b/>
          <w:sz w:val="24"/>
          <w:szCs w:val="24"/>
          <w:vertAlign w:val="superscript"/>
          <w:lang w:eastAsia="zh-CN"/>
        </w:rPr>
      </w:pPr>
      <w:r w:rsidRPr="008F214E">
        <w:rPr>
          <w:rFonts w:ascii="Times New Roman" w:eastAsia="Times New Roman" w:hAnsi="Times New Roman" w:cs="Times New Roman"/>
          <w:b/>
          <w:sz w:val="24"/>
          <w:szCs w:val="24"/>
          <w:vertAlign w:val="superscript"/>
          <w:lang w:eastAsia="zh-CN"/>
        </w:rPr>
        <w:br w:type="page"/>
      </w:r>
    </w:p>
    <w:p w14:paraId="4238A994" w14:textId="59234121" w:rsidR="0013234A" w:rsidRPr="008F214E" w:rsidRDefault="008C4F91" w:rsidP="008C4F91">
      <w:pPr>
        <w:jc w:val="center"/>
        <w:rPr>
          <w:rFonts w:ascii="Times New Roman" w:eastAsia="Times New Roman" w:hAnsi="Times New Roman" w:cs="Times New Roman"/>
          <w:b/>
          <w:bCs/>
          <w:sz w:val="24"/>
          <w:szCs w:val="24"/>
          <w:lang w:eastAsia="zh-CN"/>
        </w:rPr>
      </w:pPr>
      <w:r w:rsidRPr="008F214E">
        <w:rPr>
          <w:rFonts w:ascii="Times New Roman" w:eastAsia="Times New Roman" w:hAnsi="Times New Roman" w:cs="Times New Roman"/>
          <w:b/>
          <w:bCs/>
          <w:sz w:val="24"/>
          <w:szCs w:val="24"/>
          <w:lang w:eastAsia="zh-CN"/>
        </w:rPr>
        <w:lastRenderedPageBreak/>
        <w:t>СОДЕРЖАНИЕ</w:t>
      </w:r>
    </w:p>
    <w:p w14:paraId="2EF791D1" w14:textId="77777777" w:rsidR="008C4F91" w:rsidRPr="008F214E" w:rsidRDefault="008C4F91">
      <w:pPr>
        <w:rPr>
          <w:rFonts w:ascii="Times New Roman" w:eastAsia="Times New Roman" w:hAnsi="Times New Roman" w:cs="Times New Roman"/>
          <w:b/>
          <w:bCs/>
          <w:sz w:val="24"/>
          <w:szCs w:val="24"/>
          <w:lang w:eastAsia="zh-CN"/>
        </w:rPr>
      </w:pPr>
    </w:p>
    <w:p w14:paraId="3375D728" w14:textId="53C92476" w:rsidR="00F041F6" w:rsidRPr="008F214E" w:rsidRDefault="0013234A">
      <w:pPr>
        <w:pStyle w:val="14"/>
        <w:rPr>
          <w:rFonts w:asciiTheme="minorHAnsi" w:eastAsiaTheme="minorEastAsia" w:hAnsiTheme="minorHAnsi" w:cstheme="minorBidi"/>
          <w:b w:val="0"/>
          <w:bCs w:val="0"/>
          <w:lang w:eastAsia="ru-RU"/>
        </w:rPr>
      </w:pPr>
      <w:r w:rsidRPr="008F214E">
        <w:rPr>
          <w:rFonts w:eastAsia="Times New Roman"/>
          <w:b w:val="0"/>
          <w:bCs w:val="0"/>
          <w:sz w:val="24"/>
          <w:szCs w:val="24"/>
          <w:lang w:eastAsia="zh-CN"/>
        </w:rPr>
        <w:fldChar w:fldCharType="begin"/>
      </w:r>
      <w:r w:rsidRPr="008F214E">
        <w:rPr>
          <w:rFonts w:eastAsia="Times New Roman"/>
          <w:b w:val="0"/>
          <w:bCs w:val="0"/>
          <w:sz w:val="24"/>
          <w:szCs w:val="24"/>
          <w:lang w:eastAsia="zh-CN"/>
        </w:rPr>
        <w:instrText xml:space="preserve"> TOC \o "1-3" \t "Абзац списка;1" </w:instrText>
      </w:r>
      <w:r w:rsidRPr="008F214E">
        <w:rPr>
          <w:rFonts w:eastAsia="Times New Roman"/>
          <w:b w:val="0"/>
          <w:bCs w:val="0"/>
          <w:sz w:val="24"/>
          <w:szCs w:val="24"/>
          <w:lang w:eastAsia="zh-CN"/>
        </w:rPr>
        <w:fldChar w:fldCharType="separate"/>
      </w:r>
      <w:r w:rsidR="00F041F6" w:rsidRPr="008F214E">
        <w:rPr>
          <w:rFonts w:eastAsia="Times New Roman"/>
          <w:lang w:eastAsia="zh-CN"/>
        </w:rPr>
        <w:t>Общие положения</w:t>
      </w:r>
      <w:r w:rsidR="00F041F6" w:rsidRPr="008F214E">
        <w:tab/>
      </w:r>
      <w:r w:rsidR="00F041F6" w:rsidRPr="008F214E">
        <w:fldChar w:fldCharType="begin"/>
      </w:r>
      <w:r w:rsidR="00F041F6" w:rsidRPr="008F214E">
        <w:instrText xml:space="preserve"> PAGEREF _Toc156565549 \h </w:instrText>
      </w:r>
      <w:r w:rsidR="00F041F6" w:rsidRPr="008F214E">
        <w:fldChar w:fldCharType="separate"/>
      </w:r>
      <w:r w:rsidR="00580A60" w:rsidRPr="008F214E">
        <w:t>3</w:t>
      </w:r>
      <w:r w:rsidR="00F041F6" w:rsidRPr="008F214E">
        <w:fldChar w:fldCharType="end"/>
      </w:r>
    </w:p>
    <w:p w14:paraId="4ACBE6B5" w14:textId="1BBD8AC6" w:rsidR="00F041F6" w:rsidRPr="008F214E" w:rsidRDefault="00F041F6">
      <w:pPr>
        <w:pStyle w:val="14"/>
        <w:rPr>
          <w:rFonts w:asciiTheme="minorHAnsi" w:eastAsiaTheme="minorEastAsia" w:hAnsiTheme="minorHAnsi" w:cstheme="minorBidi"/>
          <w:b w:val="0"/>
          <w:bCs w:val="0"/>
          <w:lang w:eastAsia="ru-RU"/>
        </w:rPr>
      </w:pPr>
    </w:p>
    <w:p w14:paraId="0B5E8B0B" w14:textId="44734349" w:rsidR="00F041F6" w:rsidRPr="008F214E" w:rsidRDefault="009C6266">
      <w:pPr>
        <w:pStyle w:val="14"/>
        <w:rPr>
          <w:rFonts w:asciiTheme="minorHAnsi" w:eastAsiaTheme="minorEastAsia" w:hAnsiTheme="minorHAnsi" w:cstheme="minorBidi"/>
          <w:b w:val="0"/>
          <w:bCs w:val="0"/>
          <w:lang w:eastAsia="ru-RU"/>
        </w:rPr>
      </w:pPr>
      <w:bookmarkStart w:id="3" w:name="_Hlk167985366"/>
      <w:r w:rsidRPr="008F214E">
        <w:rPr>
          <w:rFonts w:eastAsia="Times New Roman"/>
          <w:lang w:eastAsia="zh-CN"/>
        </w:rPr>
        <w:t>Т</w:t>
      </w:r>
      <w:r w:rsidR="00F041F6" w:rsidRPr="008F214E">
        <w:rPr>
          <w:rFonts w:eastAsia="Times New Roman"/>
          <w:lang w:eastAsia="zh-CN"/>
        </w:rPr>
        <w:t>ребования к проведению демонстрационного экзамена</w:t>
      </w:r>
      <w:r w:rsidR="00F041F6" w:rsidRPr="008F214E">
        <w:tab/>
      </w:r>
      <w:r w:rsidR="00F041F6" w:rsidRPr="008F214E">
        <w:fldChar w:fldCharType="begin"/>
      </w:r>
      <w:r w:rsidR="00F041F6" w:rsidRPr="008F214E">
        <w:instrText xml:space="preserve"> PAGEREF _Toc156565551 \h </w:instrText>
      </w:r>
      <w:r w:rsidR="00F041F6" w:rsidRPr="008F214E">
        <w:fldChar w:fldCharType="separate"/>
      </w:r>
      <w:r w:rsidR="00580A60" w:rsidRPr="008F214E">
        <w:t>4</w:t>
      </w:r>
      <w:r w:rsidR="00F041F6" w:rsidRPr="008F214E">
        <w:fldChar w:fldCharType="end"/>
      </w:r>
    </w:p>
    <w:bookmarkEnd w:id="3"/>
    <w:p w14:paraId="15DE3453" w14:textId="4A29B258" w:rsidR="0013234A" w:rsidRPr="008F214E" w:rsidRDefault="0013234A">
      <w:pPr>
        <w:rPr>
          <w:rFonts w:ascii="Times New Roman" w:eastAsia="Times New Roman" w:hAnsi="Times New Roman" w:cs="Times New Roman"/>
          <w:b/>
          <w:bCs/>
          <w:sz w:val="24"/>
          <w:szCs w:val="24"/>
          <w:lang w:eastAsia="zh-CN"/>
        </w:rPr>
      </w:pPr>
      <w:r w:rsidRPr="008F214E">
        <w:rPr>
          <w:rFonts w:ascii="Times New Roman" w:eastAsia="Times New Roman" w:hAnsi="Times New Roman" w:cs="Times New Roman"/>
          <w:b/>
          <w:bCs/>
          <w:sz w:val="24"/>
          <w:szCs w:val="24"/>
          <w:lang w:eastAsia="zh-CN"/>
        </w:rPr>
        <w:fldChar w:fldCharType="end"/>
      </w:r>
    </w:p>
    <w:p w14:paraId="7887F42A" w14:textId="700D7F91" w:rsidR="00CA1B85" w:rsidRPr="008F214E" w:rsidRDefault="00CA1B85" w:rsidP="00CA1B85">
      <w:pPr>
        <w:pStyle w:val="14"/>
        <w:rPr>
          <w:rFonts w:asciiTheme="minorHAnsi" w:eastAsiaTheme="minorEastAsia" w:hAnsiTheme="minorHAnsi" w:cstheme="minorBidi"/>
          <w:b w:val="0"/>
          <w:bCs w:val="0"/>
          <w:lang w:eastAsia="ru-RU"/>
        </w:rPr>
      </w:pPr>
      <w:bookmarkStart w:id="4" w:name="_Hlk167985407"/>
      <w:r w:rsidRPr="008F214E">
        <w:rPr>
          <w:rFonts w:eastAsia="Times New Roman"/>
          <w:lang w:eastAsia="zh-CN"/>
        </w:rPr>
        <w:t>Организация и порядок проведения государственной итоговой аттестации</w:t>
      </w:r>
      <w:r w:rsidRPr="008F214E">
        <w:tab/>
        <w:t>5</w:t>
      </w:r>
    </w:p>
    <w:bookmarkEnd w:id="4"/>
    <w:p w14:paraId="03F55617" w14:textId="77777777" w:rsidR="00CA1B85" w:rsidRPr="008F214E" w:rsidRDefault="00CA1B85">
      <w:pPr>
        <w:rPr>
          <w:rFonts w:ascii="Times New Roman" w:eastAsia="Times New Roman" w:hAnsi="Times New Roman" w:cs="Times New Roman"/>
          <w:b/>
          <w:bCs/>
          <w:sz w:val="24"/>
          <w:szCs w:val="24"/>
          <w:lang w:eastAsia="zh-CN"/>
        </w:rPr>
      </w:pPr>
    </w:p>
    <w:p w14:paraId="03D15A74" w14:textId="0DB35F88" w:rsidR="00CA1B85" w:rsidRPr="008F214E" w:rsidRDefault="00CA1B85" w:rsidP="00CA1B85">
      <w:pPr>
        <w:pStyle w:val="14"/>
        <w:rPr>
          <w:rFonts w:asciiTheme="minorHAnsi" w:eastAsiaTheme="minorEastAsia" w:hAnsiTheme="minorHAnsi" w:cstheme="minorBidi"/>
          <w:b w:val="0"/>
          <w:bCs w:val="0"/>
          <w:lang w:eastAsia="ru-RU"/>
        </w:rPr>
      </w:pPr>
      <w:bookmarkStart w:id="5" w:name="_Hlk167985456"/>
      <w:r w:rsidRPr="008F214E">
        <w:rPr>
          <w:rFonts w:eastAsia="Times New Roman"/>
          <w:lang w:eastAsia="zh-CN"/>
        </w:rPr>
        <w:t>Критерии оценки уровня и качества подготовки обучающихся</w:t>
      </w:r>
      <w:r w:rsidRPr="008F214E">
        <w:tab/>
        <w:t>10</w:t>
      </w:r>
    </w:p>
    <w:bookmarkEnd w:id="5"/>
    <w:p w14:paraId="1A6DC993" w14:textId="77777777" w:rsidR="00CA1B85" w:rsidRPr="008F214E" w:rsidRDefault="00CA1B85">
      <w:pPr>
        <w:rPr>
          <w:rFonts w:ascii="Times New Roman" w:eastAsia="Times New Roman" w:hAnsi="Times New Roman" w:cs="Times New Roman"/>
          <w:b/>
          <w:bCs/>
          <w:sz w:val="24"/>
          <w:szCs w:val="24"/>
          <w:lang w:eastAsia="zh-CN"/>
        </w:rPr>
      </w:pPr>
    </w:p>
    <w:p w14:paraId="666A249E" w14:textId="03564561" w:rsidR="00CA1B85" w:rsidRPr="008F214E" w:rsidRDefault="00CA1B85" w:rsidP="00CA1B85">
      <w:pPr>
        <w:pStyle w:val="14"/>
        <w:rPr>
          <w:rFonts w:asciiTheme="minorHAnsi" w:eastAsiaTheme="minorEastAsia" w:hAnsiTheme="minorHAnsi" w:cstheme="minorBidi"/>
          <w:b w:val="0"/>
          <w:bCs w:val="0"/>
          <w:lang w:eastAsia="ru-RU"/>
        </w:rPr>
      </w:pPr>
      <w:r w:rsidRPr="008F214E">
        <w:rPr>
          <w:rFonts w:eastAsia="Times New Roman"/>
          <w:lang w:eastAsia="zh-CN"/>
        </w:rPr>
        <w:t>Порядок апелляции и пересдачи государственной итоговой аттестации</w:t>
      </w:r>
      <w:r w:rsidRPr="008F214E">
        <w:tab/>
        <w:t>13</w:t>
      </w:r>
    </w:p>
    <w:p w14:paraId="1DDE40E4" w14:textId="77777777" w:rsidR="00CA1B85" w:rsidRPr="008F214E" w:rsidRDefault="00CA1B85">
      <w:pPr>
        <w:rPr>
          <w:rFonts w:ascii="Times New Roman" w:eastAsia="Times New Roman" w:hAnsi="Times New Roman" w:cs="Times New Roman"/>
          <w:b/>
          <w:bCs/>
          <w:sz w:val="24"/>
          <w:szCs w:val="24"/>
          <w:lang w:eastAsia="zh-CN"/>
        </w:rPr>
      </w:pPr>
    </w:p>
    <w:p w14:paraId="6D38DC67" w14:textId="12CE77FF" w:rsidR="0013234A" w:rsidRPr="008F214E" w:rsidRDefault="0013234A">
      <w:pPr>
        <w:rPr>
          <w:rFonts w:ascii="Times New Roman" w:eastAsia="Times New Roman" w:hAnsi="Times New Roman" w:cs="Times New Roman"/>
          <w:b/>
          <w:bCs/>
          <w:sz w:val="24"/>
          <w:szCs w:val="24"/>
          <w:lang w:eastAsia="zh-CN"/>
        </w:rPr>
      </w:pPr>
      <w:r w:rsidRPr="008F214E">
        <w:rPr>
          <w:rFonts w:ascii="Times New Roman" w:eastAsia="Times New Roman" w:hAnsi="Times New Roman" w:cs="Times New Roman"/>
          <w:b/>
          <w:bCs/>
          <w:sz w:val="24"/>
          <w:szCs w:val="24"/>
          <w:lang w:eastAsia="zh-CN"/>
        </w:rPr>
        <w:br w:type="page"/>
      </w:r>
    </w:p>
    <w:p w14:paraId="0F644B66" w14:textId="3BA9FA01" w:rsidR="00C07FB3" w:rsidRPr="008F214E"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6" w:name="_Toc156565549"/>
      <w:r w:rsidRPr="008F214E">
        <w:rPr>
          <w:rFonts w:ascii="Times New Roman" w:eastAsia="Times New Roman" w:hAnsi="Times New Roman" w:cs="Times New Roman"/>
          <w:b/>
          <w:bCs/>
          <w:sz w:val="24"/>
          <w:szCs w:val="24"/>
          <w:lang w:eastAsia="zh-CN"/>
        </w:rPr>
        <w:lastRenderedPageBreak/>
        <w:t xml:space="preserve">Общие </w:t>
      </w:r>
      <w:r w:rsidR="00D13E2F" w:rsidRPr="008F214E">
        <w:rPr>
          <w:rFonts w:ascii="Times New Roman" w:eastAsia="Times New Roman" w:hAnsi="Times New Roman" w:cs="Times New Roman"/>
          <w:b/>
          <w:bCs/>
          <w:sz w:val="24"/>
          <w:szCs w:val="24"/>
          <w:lang w:eastAsia="zh-CN"/>
        </w:rPr>
        <w:t>положения</w:t>
      </w:r>
      <w:bookmarkEnd w:id="6"/>
    </w:p>
    <w:p w14:paraId="61C30C52" w14:textId="2EC5DB39" w:rsidR="00E351CC" w:rsidRPr="008F214E" w:rsidRDefault="008B43DB" w:rsidP="001E637C">
      <w:pPr>
        <w:pStyle w:val="af4"/>
        <w:spacing w:before="0" w:after="0" w:line="276" w:lineRule="auto"/>
        <w:ind w:firstLine="709"/>
      </w:pPr>
      <w:r w:rsidRPr="008F214E">
        <w:t>П</w:t>
      </w:r>
      <w:r w:rsidR="00E351CC" w:rsidRPr="008F214E">
        <w:t>рограмма государственной итоговой аттестации (далее –</w:t>
      </w:r>
      <w:r w:rsidRPr="008F214E">
        <w:t xml:space="preserve"> </w:t>
      </w:r>
      <w:r w:rsidR="00E351CC" w:rsidRPr="008F214E">
        <w:t>программа ГИА) выпускников по профессии</w:t>
      </w:r>
      <w:r w:rsidR="00EB1544" w:rsidRPr="008F214E">
        <w:t xml:space="preserve"> </w:t>
      </w:r>
      <w:bookmarkStart w:id="7" w:name="_Hlk167976858"/>
      <w:r w:rsidR="00EB1544" w:rsidRPr="008F214E">
        <w:rPr>
          <w:i/>
          <w:iCs/>
        </w:rPr>
        <w:t>35.01.27 Мастер сельскохозяйственного производства</w:t>
      </w:r>
      <w:bookmarkEnd w:id="7"/>
      <w:r w:rsidR="00EB1544" w:rsidRPr="008F214E">
        <w:t xml:space="preserve"> </w:t>
      </w:r>
      <w:r w:rsidR="00E351CC" w:rsidRPr="008F214E">
        <w:t xml:space="preserve">разработана в соответствии с Законом Российской Федерации от 29.12.2012 г. № 273-ФЗ «Об образовании в Российской Федерации», </w:t>
      </w:r>
      <w:bookmarkStart w:id="8" w:name="_Hlk156559699"/>
      <w:r w:rsidR="00E351CC" w:rsidRPr="008F214E">
        <w:rPr>
          <w:bCs/>
          <w:szCs w:val="24"/>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8"/>
      <w:r w:rsidR="00E351CC" w:rsidRPr="008F214E">
        <w:t xml:space="preserve">ФГОС СПО по профессии </w:t>
      </w:r>
      <w:r w:rsidR="00EB1544" w:rsidRPr="008F214E">
        <w:rPr>
          <w:i/>
          <w:iCs/>
        </w:rPr>
        <w:t>35.01.27 Мастер сельскохозяйственного производства</w:t>
      </w:r>
      <w:r w:rsidR="00E351CC" w:rsidRPr="008F214E">
        <w:t>, и определяет совокупность требований к е</w:t>
      </w:r>
      <w:r w:rsidR="006E2DA7" w:rsidRPr="008F214E">
        <w:t>е</w:t>
      </w:r>
      <w:r w:rsidR="00E351CC" w:rsidRPr="008F214E">
        <w:t xml:space="preserve"> организации и проведению.</w:t>
      </w:r>
    </w:p>
    <w:p w14:paraId="72343A06" w14:textId="302A4B4D" w:rsidR="00E351CC" w:rsidRPr="008F214E" w:rsidRDefault="00E351CC" w:rsidP="001E637C">
      <w:pPr>
        <w:pStyle w:val="af4"/>
        <w:spacing w:before="0" w:after="0" w:line="276" w:lineRule="auto"/>
        <w:ind w:firstLine="709"/>
      </w:pPr>
      <w:r w:rsidRPr="008F214E">
        <w:t>Цель государственной итоговой аттестации – установление соответствия</w:t>
      </w:r>
      <w:r w:rsidR="00580A60" w:rsidRPr="008F214E">
        <w:t xml:space="preserve"> результатов освоения обучающимися образовательной программы по</w:t>
      </w:r>
      <w:r w:rsidRPr="008F214E">
        <w:t xml:space="preserve"> профессии </w:t>
      </w:r>
      <w:r w:rsidR="00B71F4D" w:rsidRPr="008F214E">
        <w:rPr>
          <w:i/>
          <w:iCs/>
        </w:rPr>
        <w:t>35.01.27 Мастер сельскохозяйственного производства</w:t>
      </w:r>
      <w:r w:rsidRPr="008F214E">
        <w:t xml:space="preserve"> </w:t>
      </w:r>
      <w:r w:rsidR="00580A60" w:rsidRPr="008F214E">
        <w:t>соответствующим требованиям ФГОС СПО</w:t>
      </w:r>
      <w:r w:rsidR="008202A0" w:rsidRPr="008F214E">
        <w:t xml:space="preserve"> по профессии 35.01.27 Мастер сельскохозяйственного производства (утв. приказом Минпросвещения России от 24 мая 2022 г. № 355)</w:t>
      </w:r>
      <w:r w:rsidRPr="008F214E">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8F214E" w:rsidRDefault="001E637C" w:rsidP="001E637C">
      <w:pPr>
        <w:pStyle w:val="af4"/>
        <w:spacing w:before="0" w:after="0" w:line="276" w:lineRule="auto"/>
        <w:ind w:firstLine="709"/>
      </w:pPr>
      <w:r w:rsidRPr="008F214E">
        <w:t>Задачи государственной итоговой аттестации:</w:t>
      </w:r>
    </w:p>
    <w:p w14:paraId="7DAFC75A" w14:textId="57E70514" w:rsidR="001E637C" w:rsidRPr="008F214E" w:rsidRDefault="001E637C" w:rsidP="001E637C">
      <w:pPr>
        <w:pStyle w:val="af4"/>
        <w:spacing w:before="0" w:after="0" w:line="276" w:lineRule="auto"/>
        <w:ind w:firstLine="709"/>
      </w:pPr>
      <w:r w:rsidRPr="008F214E">
        <w:t>– определение соответствия навыков, умений и знаний выпускников современным требованиям рынка труда, квалификационным требованиям</w:t>
      </w:r>
      <w:r w:rsidR="00580A60" w:rsidRPr="008F214E">
        <w:t xml:space="preserve"> ФГОС СПО и</w:t>
      </w:r>
      <w:r w:rsidRPr="008F214E">
        <w:t xml:space="preserve"> регионального рынка труда;</w:t>
      </w:r>
    </w:p>
    <w:p w14:paraId="50AE8E18" w14:textId="7EFFDBFE" w:rsidR="001E637C" w:rsidRPr="008F214E" w:rsidRDefault="001E637C" w:rsidP="001E637C">
      <w:pPr>
        <w:pStyle w:val="af4"/>
        <w:spacing w:before="0" w:after="0" w:line="276" w:lineRule="auto"/>
        <w:ind w:firstLine="709"/>
      </w:pPr>
      <w:r w:rsidRPr="008F214E">
        <w:t xml:space="preserve">– определение степени сформированности профессиональных компетенций, </w:t>
      </w:r>
      <w:r w:rsidR="00580A60" w:rsidRPr="008F214E">
        <w:t>личностных качеств, соответствующих ФГОС СПО и</w:t>
      </w:r>
      <w:r w:rsidRPr="008F214E">
        <w:t xml:space="preserve"> наиболее востребованных на рынке труда.</w:t>
      </w:r>
    </w:p>
    <w:p w14:paraId="7A045FCC" w14:textId="032AEFA3" w:rsidR="001E637C" w:rsidRPr="008F214E" w:rsidRDefault="001E637C" w:rsidP="001E637C">
      <w:pPr>
        <w:pStyle w:val="af4"/>
        <w:spacing w:before="0" w:after="0" w:line="276" w:lineRule="auto"/>
        <w:ind w:firstLine="709"/>
      </w:pPr>
      <w:r w:rsidRPr="008F214E">
        <w:t xml:space="preserve">По результатам ГИА выпускнику по профессии </w:t>
      </w:r>
      <w:r w:rsidR="008202A0" w:rsidRPr="008F214E">
        <w:rPr>
          <w:i/>
          <w:iCs/>
        </w:rPr>
        <w:t>35.01.27 Мастер сельскохозяйственного производства</w:t>
      </w:r>
      <w:r w:rsidRPr="008F214E">
        <w:t xml:space="preserve"> присваивается квалификация: </w:t>
      </w:r>
      <w:r w:rsidR="008202A0" w:rsidRPr="008F214E">
        <w:rPr>
          <w:i/>
          <w:iCs/>
        </w:rPr>
        <w:t>Мастер сельскохозяйственного производства</w:t>
      </w:r>
      <w:r w:rsidRPr="008F214E">
        <w:t>.</w:t>
      </w:r>
    </w:p>
    <w:p w14:paraId="2A45287B" w14:textId="2D0A9579" w:rsidR="001E637C" w:rsidRPr="008F214E" w:rsidRDefault="008B43DB" w:rsidP="001E637C">
      <w:pPr>
        <w:pStyle w:val="af4"/>
        <w:spacing w:before="0" w:after="0" w:line="276" w:lineRule="auto"/>
        <w:ind w:firstLine="709"/>
      </w:pPr>
      <w:r w:rsidRPr="008F214E">
        <w:t>П</w:t>
      </w:r>
      <w:r w:rsidR="00E351CC" w:rsidRPr="008F214E">
        <w:t xml:space="preserve">рограмма ГИА является частью </w:t>
      </w:r>
      <w:r w:rsidRPr="008F214E">
        <w:t>ОПОП-П</w:t>
      </w:r>
      <w:r w:rsidR="00E351CC" w:rsidRPr="008F214E">
        <w:t xml:space="preserve"> по программе подготовки </w:t>
      </w:r>
      <w:r w:rsidR="00E351CC" w:rsidRPr="008F214E">
        <w:rPr>
          <w:i/>
          <w:iCs/>
        </w:rPr>
        <w:t xml:space="preserve">квалифицированных рабочих, служащих </w:t>
      </w:r>
      <w:r w:rsidR="00E351CC" w:rsidRPr="008F214E">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E351CC" w:rsidRPr="008F214E">
        <w:rPr>
          <w:i/>
          <w:iCs/>
        </w:rPr>
        <w:t>профессии</w:t>
      </w:r>
      <w:r w:rsidR="00E351CC" w:rsidRPr="008F214E">
        <w:t>.</w:t>
      </w:r>
    </w:p>
    <w:p w14:paraId="025B2ECE" w14:textId="35419B52" w:rsidR="00C07FB3" w:rsidRPr="008F214E" w:rsidRDefault="00C07FB3" w:rsidP="001E637C">
      <w:pPr>
        <w:pStyle w:val="af4"/>
        <w:spacing w:before="0" w:after="0" w:line="276" w:lineRule="auto"/>
        <w:ind w:firstLine="709"/>
        <w:rPr>
          <w:i/>
          <w:iCs/>
          <w:shd w:val="clear" w:color="auto" w:fill="FFFFFF"/>
        </w:rPr>
      </w:pPr>
      <w:r w:rsidRPr="008F214E">
        <w:t xml:space="preserve">Выпускник, освоивший образовательную программу, должен быть готов к выполнению видов деятельности, </w:t>
      </w:r>
      <w:r w:rsidR="00632024" w:rsidRPr="008F214E">
        <w:t>предусмотренных образовательной программой</w:t>
      </w:r>
      <w:r w:rsidR="0093259F" w:rsidRPr="008F214E">
        <w:t xml:space="preserve"> (таблица 1), и демонстрировать результаты освоения образовательной программы (таблица 2)</w:t>
      </w:r>
      <w:r w:rsidRPr="008F214E">
        <w:t>.</w:t>
      </w:r>
    </w:p>
    <w:p w14:paraId="7F1F4D67" w14:textId="2EE4B7DA" w:rsidR="00C07FB3" w:rsidRPr="008F214E" w:rsidRDefault="00C07FB3" w:rsidP="008C4F91">
      <w:pPr>
        <w:jc w:val="right"/>
        <w:rPr>
          <w:rFonts w:ascii="Times New Roman" w:hAnsi="Times New Roman" w:cs="Times New Roman"/>
          <w:b/>
          <w:bCs/>
          <w:sz w:val="24"/>
          <w:szCs w:val="24"/>
          <w:shd w:val="clear" w:color="auto" w:fill="FFFFFF"/>
        </w:rPr>
      </w:pPr>
      <w:r w:rsidRPr="008F214E">
        <w:rPr>
          <w:rFonts w:ascii="Times New Roman" w:hAnsi="Times New Roman" w:cs="Times New Roman"/>
          <w:b/>
          <w:bCs/>
          <w:sz w:val="24"/>
          <w:szCs w:val="24"/>
          <w:shd w:val="clear" w:color="auto" w:fill="FFFFFF"/>
        </w:rPr>
        <w:t xml:space="preserve">Таблица 1 </w:t>
      </w:r>
    </w:p>
    <w:p w14:paraId="6EE96DF1" w14:textId="77777777" w:rsidR="00C07FB3" w:rsidRPr="008F214E" w:rsidRDefault="00C07FB3" w:rsidP="008C4F91">
      <w:pPr>
        <w:spacing w:line="276" w:lineRule="auto"/>
        <w:jc w:val="center"/>
        <w:rPr>
          <w:rFonts w:ascii="Times New Roman" w:hAnsi="Times New Roman" w:cs="Times New Roman"/>
          <w:b/>
          <w:bCs/>
          <w:sz w:val="24"/>
          <w:szCs w:val="24"/>
        </w:rPr>
      </w:pPr>
      <w:r w:rsidRPr="008F214E">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8F214E" w:rsidRPr="008F214E"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8F214E" w:rsidRDefault="00C07FB3" w:rsidP="00E6774A">
            <w:pPr>
              <w:jc w:val="center"/>
              <w:rPr>
                <w:rFonts w:ascii="Times New Roman" w:hAnsi="Times New Roman" w:cs="Times New Roman"/>
                <w:b/>
                <w:sz w:val="24"/>
                <w:szCs w:val="24"/>
              </w:rPr>
            </w:pPr>
            <w:r w:rsidRPr="008F214E">
              <w:rPr>
                <w:rFonts w:ascii="Times New Roman" w:hAnsi="Times New Roman" w:cs="Times New Roman"/>
                <w:b/>
                <w:sz w:val="24"/>
                <w:szCs w:val="24"/>
              </w:rPr>
              <w:t xml:space="preserve">Код и наименование </w:t>
            </w:r>
          </w:p>
          <w:p w14:paraId="7FF2CB31" w14:textId="77777777" w:rsidR="00C07FB3" w:rsidRPr="008F214E" w:rsidRDefault="00C07FB3" w:rsidP="00E6774A">
            <w:pPr>
              <w:jc w:val="center"/>
              <w:rPr>
                <w:rFonts w:ascii="Times New Roman" w:hAnsi="Times New Roman" w:cs="Times New Roman"/>
                <w:sz w:val="24"/>
                <w:szCs w:val="24"/>
              </w:rPr>
            </w:pPr>
            <w:r w:rsidRPr="008F214E">
              <w:rPr>
                <w:rFonts w:ascii="Times New Roman" w:hAnsi="Times New Roman" w:cs="Times New Roman"/>
                <w:b/>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8F214E" w:rsidRDefault="00C07FB3" w:rsidP="00E6774A">
            <w:pPr>
              <w:jc w:val="center"/>
              <w:rPr>
                <w:rFonts w:ascii="Times New Roman" w:hAnsi="Times New Roman" w:cs="Times New Roman"/>
                <w:b/>
                <w:bCs/>
                <w:sz w:val="24"/>
                <w:szCs w:val="24"/>
              </w:rPr>
            </w:pPr>
            <w:r w:rsidRPr="008F214E">
              <w:rPr>
                <w:rFonts w:ascii="Times New Roman" w:hAnsi="Times New Roman" w:cs="Times New Roman"/>
                <w:b/>
                <w:bCs/>
                <w:sz w:val="24"/>
                <w:szCs w:val="24"/>
              </w:rPr>
              <w:t xml:space="preserve">Код и наименование </w:t>
            </w:r>
          </w:p>
          <w:p w14:paraId="1E0D550D" w14:textId="77777777" w:rsidR="00C07FB3" w:rsidRPr="008F214E" w:rsidRDefault="00C07FB3" w:rsidP="00E6774A">
            <w:pPr>
              <w:jc w:val="center"/>
              <w:rPr>
                <w:rFonts w:ascii="Times New Roman" w:hAnsi="Times New Roman" w:cs="Times New Roman"/>
                <w:b/>
                <w:bCs/>
                <w:sz w:val="24"/>
                <w:szCs w:val="24"/>
              </w:rPr>
            </w:pPr>
            <w:r w:rsidRPr="008F214E">
              <w:rPr>
                <w:rFonts w:ascii="Times New Roman" w:hAnsi="Times New Roman" w:cs="Times New Roman"/>
                <w:b/>
                <w:bCs/>
                <w:sz w:val="24"/>
                <w:szCs w:val="24"/>
              </w:rPr>
              <w:t xml:space="preserve">профессионального модуля (ПМ), </w:t>
            </w:r>
          </w:p>
          <w:p w14:paraId="0084906B" w14:textId="77777777" w:rsidR="00C07FB3" w:rsidRPr="008F214E" w:rsidRDefault="00C07FB3" w:rsidP="00E6774A">
            <w:pPr>
              <w:jc w:val="center"/>
              <w:rPr>
                <w:rFonts w:ascii="Times New Roman" w:hAnsi="Times New Roman" w:cs="Times New Roman"/>
                <w:b/>
                <w:bCs/>
                <w:sz w:val="24"/>
                <w:szCs w:val="24"/>
              </w:rPr>
            </w:pPr>
            <w:r w:rsidRPr="008F214E">
              <w:rPr>
                <w:rFonts w:ascii="Times New Roman" w:hAnsi="Times New Roman" w:cs="Times New Roman"/>
                <w:b/>
                <w:bCs/>
                <w:sz w:val="24"/>
                <w:szCs w:val="24"/>
              </w:rPr>
              <w:t>в рамках которого осваивается ВД</w:t>
            </w:r>
          </w:p>
        </w:tc>
      </w:tr>
      <w:tr w:rsidR="008F214E" w:rsidRPr="008F214E"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8F214E" w:rsidRDefault="00C07FB3" w:rsidP="00E6774A">
            <w:pPr>
              <w:jc w:val="center"/>
              <w:rPr>
                <w:rFonts w:ascii="Times New Roman" w:hAnsi="Times New Roman" w:cs="Times New Roman"/>
                <w:sz w:val="24"/>
                <w:szCs w:val="24"/>
              </w:rPr>
            </w:pPr>
            <w:r w:rsidRPr="008F214E">
              <w:rPr>
                <w:rFonts w:ascii="Times New Roman" w:hAnsi="Times New Roman" w:cs="Times New Roman"/>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8F214E" w:rsidRDefault="00C07FB3" w:rsidP="00E6774A">
            <w:pPr>
              <w:jc w:val="center"/>
              <w:rPr>
                <w:rFonts w:ascii="Times New Roman" w:hAnsi="Times New Roman" w:cs="Times New Roman"/>
                <w:sz w:val="24"/>
                <w:szCs w:val="24"/>
              </w:rPr>
            </w:pPr>
            <w:r w:rsidRPr="008F214E">
              <w:rPr>
                <w:rFonts w:ascii="Times New Roman" w:hAnsi="Times New Roman" w:cs="Times New Roman"/>
                <w:sz w:val="24"/>
                <w:szCs w:val="24"/>
              </w:rPr>
              <w:t>2</w:t>
            </w:r>
          </w:p>
        </w:tc>
      </w:tr>
      <w:tr w:rsidR="008F214E" w:rsidRPr="008F214E"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8F214E" w:rsidRDefault="00C07FB3" w:rsidP="00E6774A">
            <w:pPr>
              <w:jc w:val="center"/>
              <w:rPr>
                <w:rFonts w:ascii="Times New Roman" w:hAnsi="Times New Roman" w:cs="Times New Roman"/>
                <w:b/>
                <w:sz w:val="24"/>
                <w:szCs w:val="24"/>
              </w:rPr>
            </w:pPr>
            <w:r w:rsidRPr="008F214E">
              <w:rPr>
                <w:rFonts w:ascii="Times New Roman" w:hAnsi="Times New Roman" w:cs="Times New Roman"/>
                <w:b/>
                <w:sz w:val="24"/>
                <w:szCs w:val="24"/>
              </w:rPr>
              <w:t>В соответствии с ФГОС</w:t>
            </w:r>
          </w:p>
        </w:tc>
      </w:tr>
      <w:tr w:rsidR="008F214E" w:rsidRPr="008F214E"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34C42F7" w14:textId="783424EA" w:rsidR="00815246" w:rsidRPr="008F214E" w:rsidRDefault="00C07FB3" w:rsidP="00815246">
            <w:pPr>
              <w:rPr>
                <w:rFonts w:ascii="Times New Roman" w:hAnsi="Times New Roman" w:cs="Times New Roman"/>
                <w:i/>
                <w:iCs/>
                <w:sz w:val="24"/>
                <w:szCs w:val="24"/>
              </w:rPr>
            </w:pPr>
            <w:r w:rsidRPr="008F214E">
              <w:rPr>
                <w:rFonts w:ascii="Times New Roman" w:hAnsi="Times New Roman" w:cs="Times New Roman"/>
                <w:sz w:val="24"/>
                <w:szCs w:val="24"/>
              </w:rPr>
              <w:t>ВД 01.</w:t>
            </w:r>
            <w:r w:rsidRPr="008F214E">
              <w:rPr>
                <w:rFonts w:ascii="Times New Roman" w:hAnsi="Times New Roman" w:cs="Times New Roman"/>
                <w:i/>
                <w:iCs/>
                <w:sz w:val="24"/>
                <w:szCs w:val="24"/>
              </w:rPr>
              <w:t xml:space="preserve"> </w:t>
            </w:r>
            <w:r w:rsidR="00815246" w:rsidRPr="008F214E">
              <w:rPr>
                <w:rFonts w:ascii="Times New Roman" w:hAnsi="Times New Roman" w:cs="Times New Roman"/>
                <w:i/>
                <w:iCs/>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p w14:paraId="1F9DF629" w14:textId="4FB1EF3F" w:rsidR="00C07FB3" w:rsidRPr="008F214E" w:rsidRDefault="00C07FB3" w:rsidP="00E6774A">
            <w:pPr>
              <w:ind w:left="49" w:right="51"/>
              <w:rPr>
                <w:rFonts w:ascii="Times New Roman" w:hAnsi="Times New Roman" w:cs="Times New Roman"/>
                <w:i/>
                <w:iCs/>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09F95399" w14:textId="6B1CC9C8" w:rsidR="00C07FB3" w:rsidRPr="008F214E" w:rsidRDefault="00C07FB3" w:rsidP="00CA0E29">
            <w:pPr>
              <w:jc w:val="both"/>
              <w:rPr>
                <w:rFonts w:ascii="Times New Roman" w:hAnsi="Times New Roman" w:cs="Times New Roman"/>
                <w:i/>
                <w:iCs/>
                <w:sz w:val="24"/>
                <w:szCs w:val="24"/>
              </w:rPr>
            </w:pPr>
            <w:r w:rsidRPr="008F214E">
              <w:rPr>
                <w:rFonts w:ascii="Times New Roman" w:hAnsi="Times New Roman" w:cs="Times New Roman"/>
                <w:sz w:val="24"/>
                <w:szCs w:val="24"/>
              </w:rPr>
              <w:t>ПМ 01.</w:t>
            </w:r>
            <w:r w:rsidR="00815246" w:rsidRPr="008F214E">
              <w:rPr>
                <w:rFonts w:ascii="Times New Roman" w:hAnsi="Times New Roman" w:cs="Times New Roman"/>
                <w:sz w:val="24"/>
                <w:szCs w:val="24"/>
              </w:rPr>
              <w:t xml:space="preserve"> </w:t>
            </w:r>
            <w:r w:rsidR="00815246" w:rsidRPr="008F214E">
              <w:rPr>
                <w:rFonts w:ascii="Times New Roman" w:hAnsi="Times New Roman" w:cs="Times New Roman"/>
                <w:i/>
                <w:iCs/>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tc>
      </w:tr>
      <w:tr w:rsidR="008F214E" w:rsidRPr="008F214E"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2FCDAB06" w:rsidR="006E2DA7" w:rsidRPr="008F214E" w:rsidRDefault="006E2DA7" w:rsidP="006E2DA7">
            <w:pPr>
              <w:snapToGrid w:val="0"/>
              <w:ind w:left="77" w:right="137"/>
              <w:jc w:val="center"/>
              <w:rPr>
                <w:rFonts w:ascii="Times New Roman" w:hAnsi="Times New Roman" w:cs="Times New Roman"/>
                <w:sz w:val="24"/>
                <w:szCs w:val="24"/>
              </w:rPr>
            </w:pPr>
            <w:r w:rsidRPr="008F214E">
              <w:rPr>
                <w:rFonts w:ascii="Times New Roman" w:hAnsi="Times New Roman" w:cs="Times New Roman"/>
                <w:b/>
                <w:sz w:val="24"/>
                <w:szCs w:val="24"/>
              </w:rPr>
              <w:t>По запросу работодателя</w:t>
            </w:r>
          </w:p>
        </w:tc>
      </w:tr>
      <w:tr w:rsidR="006E2DA7" w:rsidRPr="008F214E"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20579075" w:rsidR="006E2DA7" w:rsidRPr="008F214E" w:rsidRDefault="006E2DA7" w:rsidP="006E2DA7">
            <w:pPr>
              <w:snapToGrid w:val="0"/>
              <w:ind w:left="49" w:right="51"/>
              <w:rPr>
                <w:rFonts w:ascii="Times New Roman" w:hAnsi="Times New Roman" w:cs="Times New Roman"/>
                <w:sz w:val="24"/>
                <w:szCs w:val="24"/>
              </w:rPr>
            </w:pPr>
            <w:r w:rsidRPr="008F214E">
              <w:rPr>
                <w:rFonts w:ascii="Times New Roman" w:hAnsi="Times New Roman" w:cs="Times New Roman"/>
                <w:sz w:val="24"/>
                <w:szCs w:val="24"/>
              </w:rPr>
              <w:t>ВД 0</w:t>
            </w:r>
            <w:r w:rsidR="00815246" w:rsidRPr="008F214E">
              <w:rPr>
                <w:rFonts w:ascii="Times New Roman" w:hAnsi="Times New Roman" w:cs="Times New Roman"/>
                <w:sz w:val="24"/>
                <w:szCs w:val="24"/>
              </w:rPr>
              <w:t>2</w:t>
            </w:r>
            <w:r w:rsidRPr="008F214E">
              <w:rPr>
                <w:rFonts w:ascii="Times New Roman" w:hAnsi="Times New Roman" w:cs="Times New Roman"/>
                <w:sz w:val="24"/>
                <w:szCs w:val="24"/>
              </w:rPr>
              <w:t xml:space="preserve">. </w:t>
            </w:r>
            <w:r w:rsidR="00815246" w:rsidRPr="008F214E">
              <w:rPr>
                <w:rFonts w:ascii="Times New Roman" w:hAnsi="Times New Roman" w:cs="Times New Roman"/>
                <w:i/>
                <w:iCs/>
                <w:sz w:val="24"/>
                <w:szCs w:val="24"/>
              </w:rPr>
              <w:t xml:space="preserve">Выполнение вида деятельности по профессии рабочего профессии 19205 </w:t>
            </w:r>
            <w:r w:rsidR="00815246" w:rsidRPr="008F214E">
              <w:rPr>
                <w:rFonts w:ascii="Times New Roman" w:hAnsi="Times New Roman" w:cs="Times New Roman"/>
                <w:i/>
                <w:iCs/>
                <w:sz w:val="24"/>
                <w:szCs w:val="24"/>
              </w:rPr>
              <w:lastRenderedPageBreak/>
              <w:t>Тракторист-машинист сельскохозяйственного производства</w:t>
            </w:r>
          </w:p>
        </w:tc>
        <w:tc>
          <w:tcPr>
            <w:tcW w:w="4492" w:type="dxa"/>
            <w:tcBorders>
              <w:top w:val="single" w:sz="4" w:space="0" w:color="auto"/>
              <w:left w:val="single" w:sz="4" w:space="0" w:color="auto"/>
              <w:bottom w:val="single" w:sz="4" w:space="0" w:color="auto"/>
              <w:right w:val="single" w:sz="4" w:space="0" w:color="auto"/>
            </w:tcBorders>
          </w:tcPr>
          <w:p w14:paraId="0EBC4E66" w14:textId="4F07BEC5" w:rsidR="006E2DA7" w:rsidRPr="008F214E" w:rsidRDefault="006E2DA7" w:rsidP="006E2DA7">
            <w:pPr>
              <w:snapToGrid w:val="0"/>
              <w:ind w:left="77" w:right="137"/>
              <w:rPr>
                <w:rFonts w:ascii="Times New Roman" w:hAnsi="Times New Roman" w:cs="Times New Roman"/>
                <w:sz w:val="24"/>
                <w:szCs w:val="24"/>
              </w:rPr>
            </w:pPr>
            <w:r w:rsidRPr="008F214E">
              <w:rPr>
                <w:rFonts w:ascii="Times New Roman" w:hAnsi="Times New Roman" w:cs="Times New Roman"/>
                <w:sz w:val="24"/>
                <w:szCs w:val="24"/>
              </w:rPr>
              <w:lastRenderedPageBreak/>
              <w:t>ПМ 0</w:t>
            </w:r>
            <w:r w:rsidR="00815246" w:rsidRPr="008F214E">
              <w:rPr>
                <w:rFonts w:ascii="Times New Roman" w:hAnsi="Times New Roman" w:cs="Times New Roman"/>
                <w:sz w:val="24"/>
                <w:szCs w:val="24"/>
              </w:rPr>
              <w:t>2</w:t>
            </w:r>
            <w:r w:rsidRPr="008F214E">
              <w:rPr>
                <w:rFonts w:ascii="Times New Roman" w:hAnsi="Times New Roman" w:cs="Times New Roman"/>
                <w:sz w:val="24"/>
                <w:szCs w:val="24"/>
              </w:rPr>
              <w:t xml:space="preserve">. </w:t>
            </w:r>
            <w:r w:rsidR="00815246" w:rsidRPr="008F214E">
              <w:rPr>
                <w:rFonts w:ascii="Times New Roman" w:hAnsi="Times New Roman" w:cs="Times New Roman"/>
                <w:i/>
                <w:iCs/>
                <w:sz w:val="24"/>
                <w:szCs w:val="24"/>
              </w:rPr>
              <w:t xml:space="preserve">Выполнение вида деятельности по профессии рабочего профессии 19205 </w:t>
            </w:r>
            <w:r w:rsidR="00815246" w:rsidRPr="008F214E">
              <w:rPr>
                <w:rFonts w:ascii="Times New Roman" w:hAnsi="Times New Roman" w:cs="Times New Roman"/>
                <w:i/>
                <w:iCs/>
                <w:sz w:val="24"/>
                <w:szCs w:val="24"/>
              </w:rPr>
              <w:lastRenderedPageBreak/>
              <w:t>Тракторист-машинист сельскохозяйственного производства</w:t>
            </w:r>
          </w:p>
        </w:tc>
      </w:tr>
    </w:tbl>
    <w:p w14:paraId="2E15C9B9" w14:textId="29C470FD" w:rsidR="00C07FB3" w:rsidRPr="008F214E"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Pr="008F214E" w:rsidRDefault="001E637C" w:rsidP="0035019E">
      <w:pPr>
        <w:jc w:val="right"/>
        <w:rPr>
          <w:rFonts w:ascii="Times New Roman" w:hAnsi="Times New Roman" w:cs="Times New Roman"/>
          <w:b/>
          <w:bCs/>
          <w:sz w:val="24"/>
          <w:szCs w:val="24"/>
          <w:shd w:val="clear" w:color="auto" w:fill="FFFFFF"/>
        </w:rPr>
      </w:pPr>
    </w:p>
    <w:p w14:paraId="09A66FDA" w14:textId="77777777" w:rsidR="008B43DB" w:rsidRPr="008F214E"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F214E" w:rsidRDefault="0035019E" w:rsidP="0035019E">
      <w:pPr>
        <w:jc w:val="right"/>
        <w:rPr>
          <w:rFonts w:ascii="Times New Roman" w:hAnsi="Times New Roman" w:cs="Times New Roman"/>
          <w:b/>
          <w:bCs/>
          <w:sz w:val="24"/>
          <w:szCs w:val="24"/>
          <w:shd w:val="clear" w:color="auto" w:fill="FFFFFF"/>
        </w:rPr>
      </w:pPr>
      <w:r w:rsidRPr="008F214E">
        <w:rPr>
          <w:rFonts w:ascii="Times New Roman" w:hAnsi="Times New Roman" w:cs="Times New Roman"/>
          <w:b/>
          <w:bCs/>
          <w:sz w:val="24"/>
          <w:szCs w:val="24"/>
          <w:shd w:val="clear" w:color="auto" w:fill="FFFFFF"/>
        </w:rPr>
        <w:t xml:space="preserve">Таблица 2 </w:t>
      </w:r>
    </w:p>
    <w:p w14:paraId="0C4A18D7" w14:textId="2F747025" w:rsidR="00D13E2F" w:rsidRPr="008F214E" w:rsidRDefault="00D13E2F" w:rsidP="0056201B">
      <w:pPr>
        <w:spacing w:after="120"/>
        <w:jc w:val="center"/>
        <w:rPr>
          <w:rFonts w:ascii="Times New Roman" w:hAnsi="Times New Roman"/>
          <w:b/>
          <w:sz w:val="24"/>
          <w:szCs w:val="24"/>
        </w:rPr>
      </w:pPr>
      <w:r w:rsidRPr="008F214E">
        <w:rPr>
          <w:rFonts w:ascii="Times New Roman" w:hAnsi="Times New Roman"/>
          <w:b/>
          <w:sz w:val="24"/>
          <w:szCs w:val="24"/>
        </w:rPr>
        <w:t xml:space="preserve">Перечень результатов, демонстрируемых </w:t>
      </w:r>
      <w:r w:rsidR="0056201B" w:rsidRPr="008F214E">
        <w:rPr>
          <w:rFonts w:ascii="Times New Roman" w:hAnsi="Times New Roman"/>
          <w:b/>
          <w:sz w:val="24"/>
          <w:szCs w:val="24"/>
        </w:rPr>
        <w:t>выпускником</w:t>
      </w:r>
    </w:p>
    <w:p w14:paraId="20FF00D4" w14:textId="1DE86AC5" w:rsidR="001E637C" w:rsidRPr="008F214E" w:rsidRDefault="001E637C" w:rsidP="0056201B">
      <w:pPr>
        <w:spacing w:after="120"/>
        <w:jc w:val="center"/>
        <w:rPr>
          <w:rFonts w:ascii="Times New Roman" w:hAnsi="Times New Roman"/>
          <w:b/>
          <w:sz w:val="24"/>
          <w:szCs w:val="24"/>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8F214E" w:rsidRPr="008F214E"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8F214E" w:rsidRDefault="00D13E2F" w:rsidP="00D25349">
            <w:pPr>
              <w:widowControl w:val="0"/>
              <w:jc w:val="center"/>
              <w:rPr>
                <w:rFonts w:ascii="Times New Roman" w:hAnsi="Times New Roman"/>
                <w:b/>
                <w:bCs/>
                <w:sz w:val="24"/>
                <w:szCs w:val="24"/>
              </w:rPr>
            </w:pPr>
            <w:r w:rsidRPr="008F214E">
              <w:rPr>
                <w:rFonts w:ascii="Times New Roman" w:hAnsi="Times New Roman"/>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8F214E" w:rsidRDefault="00D13E2F" w:rsidP="00D25349">
            <w:pPr>
              <w:widowControl w:val="0"/>
              <w:jc w:val="center"/>
              <w:rPr>
                <w:rFonts w:ascii="Times New Roman" w:hAnsi="Times New Roman"/>
                <w:b/>
                <w:bCs/>
                <w:sz w:val="24"/>
                <w:szCs w:val="24"/>
              </w:rPr>
            </w:pPr>
            <w:r w:rsidRPr="008F214E">
              <w:rPr>
                <w:rFonts w:ascii="Times New Roman" w:hAnsi="Times New Roman"/>
                <w:sz w:val="24"/>
                <w:szCs w:val="24"/>
                <w:shd w:val="clear" w:color="auto" w:fill="FFFFFF"/>
                <w:lang w:eastAsia="ru-RU"/>
              </w:rPr>
              <w:t>Профессиональные компетенции</w:t>
            </w:r>
          </w:p>
        </w:tc>
      </w:tr>
      <w:tr w:rsidR="008F214E" w:rsidRPr="008F214E"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62E028EF" w:rsidR="00D13E2F" w:rsidRPr="008F214E" w:rsidRDefault="00815246" w:rsidP="00815246">
            <w:pPr>
              <w:rPr>
                <w:rFonts w:ascii="Times New Roman" w:hAnsi="Times New Roman"/>
                <w:sz w:val="24"/>
                <w:szCs w:val="24"/>
              </w:rPr>
            </w:pPr>
            <w:r w:rsidRPr="008F214E">
              <w:rPr>
                <w:rFonts w:ascii="Times New Roman" w:hAnsi="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6242" w:type="dxa"/>
            <w:tcBorders>
              <w:top w:val="single" w:sz="4" w:space="0" w:color="000000"/>
              <w:left w:val="single" w:sz="4" w:space="0" w:color="000000"/>
              <w:bottom w:val="single" w:sz="4" w:space="0" w:color="000000"/>
              <w:right w:val="single" w:sz="4" w:space="0" w:color="000000"/>
            </w:tcBorders>
          </w:tcPr>
          <w:p w14:paraId="036F1462" w14:textId="5505993A" w:rsidR="00D13E2F"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1.1 Выполнять основную обработку и предпосевную подготовку почвы с заданными агротехническими требованиями</w:t>
            </w:r>
          </w:p>
        </w:tc>
      </w:tr>
      <w:tr w:rsidR="008F214E" w:rsidRPr="008F214E" w14:paraId="088AA811" w14:textId="77777777" w:rsidTr="00D25349">
        <w:trPr>
          <w:trHeight w:val="259"/>
        </w:trPr>
        <w:tc>
          <w:tcPr>
            <w:tcW w:w="3387" w:type="dxa"/>
            <w:vMerge/>
            <w:tcBorders>
              <w:top w:val="single" w:sz="4" w:space="0" w:color="000000"/>
              <w:left w:val="single" w:sz="4" w:space="0" w:color="000000"/>
              <w:right w:val="single" w:sz="4" w:space="0" w:color="000000"/>
            </w:tcBorders>
          </w:tcPr>
          <w:p w14:paraId="482D7DA4" w14:textId="77777777" w:rsidR="00815246" w:rsidRPr="008F214E" w:rsidRDefault="00815246" w:rsidP="00815246">
            <w:pPr>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439CD6E" w14:textId="52D425AE" w:rsidR="00815246"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1.2 Вносить удобрения с заданными агротехническими требованиями</w:t>
            </w:r>
          </w:p>
        </w:tc>
      </w:tr>
      <w:tr w:rsidR="008F214E" w:rsidRPr="008F214E" w14:paraId="240EB270" w14:textId="77777777" w:rsidTr="00D25349">
        <w:trPr>
          <w:trHeight w:val="259"/>
        </w:trPr>
        <w:tc>
          <w:tcPr>
            <w:tcW w:w="3387" w:type="dxa"/>
            <w:vMerge/>
            <w:tcBorders>
              <w:top w:val="single" w:sz="4" w:space="0" w:color="000000"/>
              <w:left w:val="single" w:sz="4" w:space="0" w:color="000000"/>
              <w:right w:val="single" w:sz="4" w:space="0" w:color="000000"/>
            </w:tcBorders>
          </w:tcPr>
          <w:p w14:paraId="584BAD44" w14:textId="77777777" w:rsidR="00815246" w:rsidRPr="008F214E" w:rsidRDefault="00815246" w:rsidP="00815246">
            <w:pPr>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A42E9C2" w14:textId="2FB6555C" w:rsidR="00815246"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1.3. Выполнять механизированные работы по посеву, посадке и уходу за сельскохозяйственными культурами</w:t>
            </w:r>
          </w:p>
        </w:tc>
      </w:tr>
      <w:tr w:rsidR="008F214E" w:rsidRPr="008F214E" w14:paraId="1E5201DF" w14:textId="77777777" w:rsidTr="00D25349">
        <w:trPr>
          <w:trHeight w:val="259"/>
        </w:trPr>
        <w:tc>
          <w:tcPr>
            <w:tcW w:w="3387" w:type="dxa"/>
            <w:vMerge/>
            <w:tcBorders>
              <w:top w:val="single" w:sz="4" w:space="0" w:color="000000"/>
              <w:left w:val="single" w:sz="4" w:space="0" w:color="000000"/>
              <w:right w:val="single" w:sz="4" w:space="0" w:color="000000"/>
            </w:tcBorders>
          </w:tcPr>
          <w:p w14:paraId="4E63036B" w14:textId="77777777" w:rsidR="00815246" w:rsidRPr="008F214E" w:rsidRDefault="00815246" w:rsidP="00815246">
            <w:pPr>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786ED7F" w14:textId="00F57967" w:rsidR="00815246"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1.4 Выполнять уборочные работы с заданными агротехническими требованиями.</w:t>
            </w:r>
          </w:p>
        </w:tc>
      </w:tr>
      <w:tr w:rsidR="008F214E" w:rsidRPr="008F214E" w14:paraId="5285DF3B" w14:textId="77777777" w:rsidTr="00D25349">
        <w:trPr>
          <w:trHeight w:val="259"/>
        </w:trPr>
        <w:tc>
          <w:tcPr>
            <w:tcW w:w="3387" w:type="dxa"/>
            <w:vMerge/>
            <w:tcBorders>
              <w:top w:val="single" w:sz="4" w:space="0" w:color="000000"/>
              <w:left w:val="single" w:sz="4" w:space="0" w:color="000000"/>
              <w:right w:val="single" w:sz="4" w:space="0" w:color="000000"/>
            </w:tcBorders>
          </w:tcPr>
          <w:p w14:paraId="66B18224" w14:textId="77777777" w:rsidR="00815246" w:rsidRPr="008F214E" w:rsidRDefault="00815246" w:rsidP="00815246">
            <w:pPr>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2DA79F7" w14:textId="643F02C3" w:rsidR="00815246"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1.5 Выполнять погрузочно-разгрузочные, транспортные и стационарные работы на тракторах.</w:t>
            </w:r>
          </w:p>
        </w:tc>
      </w:tr>
      <w:tr w:rsidR="008F214E" w:rsidRPr="008F214E" w14:paraId="678B58B4" w14:textId="77777777" w:rsidTr="00D25349">
        <w:trPr>
          <w:trHeight w:val="259"/>
        </w:trPr>
        <w:tc>
          <w:tcPr>
            <w:tcW w:w="3387" w:type="dxa"/>
            <w:vMerge/>
            <w:tcBorders>
              <w:top w:val="single" w:sz="4" w:space="0" w:color="000000"/>
              <w:left w:val="single" w:sz="4" w:space="0" w:color="000000"/>
              <w:right w:val="single" w:sz="4" w:space="0" w:color="000000"/>
            </w:tcBorders>
          </w:tcPr>
          <w:p w14:paraId="3D703F57" w14:textId="77777777" w:rsidR="00815246" w:rsidRPr="008F214E" w:rsidRDefault="00815246" w:rsidP="00815246">
            <w:pPr>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63AC459" w14:textId="6059E255" w:rsidR="00815246"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 1.6. Выполнять мелиоративные работы</w:t>
            </w:r>
          </w:p>
        </w:tc>
      </w:tr>
      <w:tr w:rsidR="008F214E" w:rsidRPr="008F214E"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8F214E" w:rsidRDefault="00D13E2F" w:rsidP="00D25349">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734CC6F8" w:rsidR="00D13E2F" w:rsidRPr="008F214E" w:rsidRDefault="00815246" w:rsidP="00815246">
            <w:pPr>
              <w:widowControl w:val="0"/>
              <w:rPr>
                <w:rFonts w:ascii="Times New Roman" w:hAnsi="Times New Roman"/>
                <w:iCs/>
                <w:sz w:val="24"/>
                <w:szCs w:val="24"/>
              </w:rPr>
            </w:pPr>
            <w:r w:rsidRPr="008F214E">
              <w:rPr>
                <w:rFonts w:ascii="Times New Roman" w:hAnsi="Times New Roman"/>
                <w:iCs/>
                <w:sz w:val="24"/>
                <w:szCs w:val="24"/>
              </w:rPr>
              <w:t>ПК.1.7 Выполнять механизированные работы по разгрузке и раздаче кормов животным, уборке навоза и отходов животноводства.</w:t>
            </w:r>
          </w:p>
        </w:tc>
      </w:tr>
      <w:tr w:rsidR="008F214E" w:rsidRPr="008F214E" w14:paraId="2268B84D" w14:textId="77777777" w:rsidTr="00CA0E29">
        <w:trPr>
          <w:trHeight w:val="347"/>
        </w:trPr>
        <w:tc>
          <w:tcPr>
            <w:tcW w:w="3387" w:type="dxa"/>
            <w:vMerge/>
            <w:tcBorders>
              <w:left w:val="single" w:sz="4" w:space="0" w:color="000000"/>
              <w:bottom w:val="single" w:sz="4" w:space="0" w:color="auto"/>
              <w:right w:val="single" w:sz="4" w:space="0" w:color="000000"/>
            </w:tcBorders>
          </w:tcPr>
          <w:p w14:paraId="67BF906E" w14:textId="77777777" w:rsidR="00D13E2F" w:rsidRPr="008F214E" w:rsidRDefault="00D13E2F" w:rsidP="00D25349">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auto"/>
              <w:right w:val="single" w:sz="4" w:space="0" w:color="000000"/>
            </w:tcBorders>
          </w:tcPr>
          <w:p w14:paraId="3B14A773" w14:textId="3E0D87CE" w:rsidR="00D13E2F" w:rsidRPr="008F214E" w:rsidRDefault="00815246" w:rsidP="00D25349">
            <w:pPr>
              <w:widowControl w:val="0"/>
              <w:rPr>
                <w:rFonts w:ascii="Times New Roman" w:hAnsi="Times New Roman"/>
                <w:sz w:val="24"/>
                <w:szCs w:val="24"/>
              </w:rPr>
            </w:pPr>
            <w:r w:rsidRPr="008F214E">
              <w:rPr>
                <w:rFonts w:ascii="Times New Roman" w:hAnsi="Times New Roman"/>
                <w:iCs/>
                <w:sz w:val="24"/>
                <w:szCs w:val="24"/>
              </w:rPr>
              <w:t>ПК.1.8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r w:rsidR="008F214E" w:rsidRPr="008F214E" w14:paraId="14D7A82F" w14:textId="77777777" w:rsidTr="00CA0E29">
        <w:trPr>
          <w:trHeight w:val="86"/>
        </w:trPr>
        <w:tc>
          <w:tcPr>
            <w:tcW w:w="3387" w:type="dxa"/>
            <w:vMerge w:val="restart"/>
            <w:tcBorders>
              <w:top w:val="single" w:sz="4" w:space="0" w:color="auto"/>
              <w:left w:val="single" w:sz="4" w:space="0" w:color="auto"/>
              <w:bottom w:val="single" w:sz="4" w:space="0" w:color="auto"/>
              <w:right w:val="single" w:sz="4" w:space="0" w:color="auto"/>
            </w:tcBorders>
          </w:tcPr>
          <w:p w14:paraId="26732D6D" w14:textId="48412B9C" w:rsidR="00D13E2F" w:rsidRPr="008F214E" w:rsidRDefault="00CA0E29" w:rsidP="00D25349">
            <w:pPr>
              <w:widowControl w:val="0"/>
              <w:rPr>
                <w:rFonts w:ascii="Times New Roman" w:hAnsi="Times New Roman"/>
                <w:sz w:val="24"/>
                <w:szCs w:val="24"/>
              </w:rPr>
            </w:pPr>
            <w:r w:rsidRPr="008F214E">
              <w:rPr>
                <w:rFonts w:ascii="Times New Roman" w:hAnsi="Times New Roman"/>
                <w:sz w:val="24"/>
                <w:szCs w:val="24"/>
              </w:rPr>
              <w:t>Выполнение вида деятельности по профессии рабочего профессии 19205 Тракторист-машинист сельскохозяйственного производства</w:t>
            </w:r>
          </w:p>
        </w:tc>
        <w:tc>
          <w:tcPr>
            <w:tcW w:w="6242" w:type="dxa"/>
            <w:tcBorders>
              <w:top w:val="single" w:sz="4" w:space="0" w:color="auto"/>
              <w:left w:val="single" w:sz="4" w:space="0" w:color="auto"/>
              <w:bottom w:val="single" w:sz="4" w:space="0" w:color="auto"/>
              <w:right w:val="single" w:sz="4" w:space="0" w:color="auto"/>
            </w:tcBorders>
          </w:tcPr>
          <w:p w14:paraId="2BA28511" w14:textId="71EEBB68" w:rsidR="00D13E2F" w:rsidRPr="008F214E" w:rsidRDefault="00CA0E29" w:rsidP="00CA0E29">
            <w:pPr>
              <w:widowControl w:val="0"/>
              <w:rPr>
                <w:rFonts w:ascii="Times New Roman" w:hAnsi="Times New Roman"/>
                <w:iCs/>
                <w:sz w:val="24"/>
                <w:szCs w:val="24"/>
              </w:rPr>
            </w:pPr>
            <w:r w:rsidRPr="008F214E">
              <w:rPr>
                <w:rFonts w:ascii="Times New Roman" w:hAnsi="Times New Roman"/>
                <w:iCs/>
                <w:sz w:val="24"/>
                <w:szCs w:val="24"/>
              </w:rPr>
              <w:t>ПК.2.1. Управлять тракторами и самоходными сельскохозяйственными машинами на предприятиях сельского хозяйства.</w:t>
            </w:r>
          </w:p>
        </w:tc>
      </w:tr>
      <w:tr w:rsidR="008F214E" w:rsidRPr="008F214E" w14:paraId="40A4E688" w14:textId="77777777" w:rsidTr="00CA0E29">
        <w:trPr>
          <w:trHeight w:val="236"/>
        </w:trPr>
        <w:tc>
          <w:tcPr>
            <w:tcW w:w="3387" w:type="dxa"/>
            <w:vMerge/>
            <w:tcBorders>
              <w:top w:val="single" w:sz="4" w:space="0" w:color="auto"/>
              <w:left w:val="single" w:sz="4" w:space="0" w:color="auto"/>
              <w:bottom w:val="single" w:sz="4" w:space="0" w:color="auto"/>
              <w:right w:val="single" w:sz="4" w:space="0" w:color="auto"/>
            </w:tcBorders>
          </w:tcPr>
          <w:p w14:paraId="305BBFBC" w14:textId="77777777" w:rsidR="00D13E2F" w:rsidRPr="008F214E" w:rsidRDefault="00D13E2F" w:rsidP="00D25349">
            <w:pPr>
              <w:widowControl w:val="0"/>
              <w:rPr>
                <w:rFonts w:ascii="Times New Roman" w:hAnsi="Times New Roman"/>
                <w:sz w:val="24"/>
                <w:szCs w:val="24"/>
              </w:rPr>
            </w:pPr>
          </w:p>
        </w:tc>
        <w:tc>
          <w:tcPr>
            <w:tcW w:w="6242" w:type="dxa"/>
            <w:tcBorders>
              <w:top w:val="single" w:sz="4" w:space="0" w:color="auto"/>
              <w:left w:val="single" w:sz="4" w:space="0" w:color="auto"/>
              <w:bottom w:val="single" w:sz="4" w:space="0" w:color="auto"/>
              <w:right w:val="single" w:sz="4" w:space="0" w:color="auto"/>
            </w:tcBorders>
          </w:tcPr>
          <w:p w14:paraId="4AD74CAA" w14:textId="646FADEF" w:rsidR="00D13E2F" w:rsidRPr="008F214E" w:rsidRDefault="00CA0E29" w:rsidP="00D25349">
            <w:pPr>
              <w:widowControl w:val="0"/>
              <w:rPr>
                <w:rFonts w:ascii="Times New Roman" w:hAnsi="Times New Roman"/>
                <w:iCs/>
                <w:sz w:val="24"/>
                <w:szCs w:val="24"/>
              </w:rPr>
            </w:pPr>
            <w:r w:rsidRPr="008F214E">
              <w:rPr>
                <w:rFonts w:ascii="Times New Roman" w:hAnsi="Times New Roman"/>
                <w:iCs/>
                <w:sz w:val="24"/>
                <w:szCs w:val="24"/>
              </w:rPr>
              <w:t>ПК 2.2 Выполнять работы по внесению удобрений с заданными агротехническими требованиями.</w:t>
            </w:r>
          </w:p>
        </w:tc>
      </w:tr>
      <w:tr w:rsidR="00D13E2F" w:rsidRPr="008F214E" w14:paraId="0C9E890F" w14:textId="77777777" w:rsidTr="00CA0E29">
        <w:trPr>
          <w:trHeight w:val="118"/>
        </w:trPr>
        <w:tc>
          <w:tcPr>
            <w:tcW w:w="3387" w:type="dxa"/>
            <w:vMerge/>
            <w:tcBorders>
              <w:top w:val="single" w:sz="4" w:space="0" w:color="auto"/>
              <w:left w:val="single" w:sz="4" w:space="0" w:color="auto"/>
              <w:bottom w:val="single" w:sz="4" w:space="0" w:color="auto"/>
              <w:right w:val="single" w:sz="4" w:space="0" w:color="auto"/>
            </w:tcBorders>
          </w:tcPr>
          <w:p w14:paraId="112CC1E8" w14:textId="77777777" w:rsidR="00D13E2F" w:rsidRPr="008F214E" w:rsidRDefault="00D13E2F" w:rsidP="00D25349">
            <w:pPr>
              <w:widowControl w:val="0"/>
              <w:rPr>
                <w:rFonts w:ascii="Times New Roman" w:hAnsi="Times New Roman"/>
                <w:sz w:val="24"/>
                <w:szCs w:val="24"/>
              </w:rPr>
            </w:pPr>
          </w:p>
        </w:tc>
        <w:tc>
          <w:tcPr>
            <w:tcW w:w="6242" w:type="dxa"/>
            <w:tcBorders>
              <w:top w:val="single" w:sz="4" w:space="0" w:color="auto"/>
              <w:left w:val="single" w:sz="4" w:space="0" w:color="auto"/>
              <w:bottom w:val="single" w:sz="4" w:space="0" w:color="auto"/>
              <w:right w:val="single" w:sz="4" w:space="0" w:color="auto"/>
            </w:tcBorders>
          </w:tcPr>
          <w:p w14:paraId="7D17943B" w14:textId="3B1461E8" w:rsidR="00D13E2F" w:rsidRPr="008F214E" w:rsidRDefault="00CA0E29" w:rsidP="00D25349">
            <w:pPr>
              <w:widowControl w:val="0"/>
              <w:ind w:left="1" w:hanging="3"/>
              <w:rPr>
                <w:rFonts w:ascii="Times New Roman" w:eastAsia="Calibri" w:hAnsi="Times New Roman"/>
                <w:spacing w:val="2"/>
                <w:sz w:val="24"/>
                <w:szCs w:val="24"/>
                <w:shd w:val="clear" w:color="auto" w:fill="FFFFFF"/>
              </w:rPr>
            </w:pPr>
            <w:r w:rsidRPr="008F214E">
              <w:rPr>
                <w:rFonts w:ascii="Times New Roman" w:hAnsi="Times New Roman"/>
                <w:iCs/>
                <w:sz w:val="24"/>
                <w:szCs w:val="24"/>
              </w:rPr>
              <w:t>ПК 2.3. Выполнять работы по предпосевной подготовки почвы с заданными агротехническими требованиями</w:t>
            </w:r>
          </w:p>
        </w:tc>
      </w:tr>
    </w:tbl>
    <w:p w14:paraId="00C9A65B" w14:textId="77777777" w:rsidR="00D570F5" w:rsidRPr="008F214E" w:rsidRDefault="00D570F5" w:rsidP="00D13F50">
      <w:pPr>
        <w:spacing w:line="276" w:lineRule="auto"/>
        <w:jc w:val="both"/>
        <w:rPr>
          <w:rFonts w:ascii="Times New Roman" w:hAnsi="Times New Roman" w:cs="Times New Roman"/>
          <w:i/>
          <w:iCs/>
          <w:shd w:val="clear" w:color="auto" w:fill="FFFFFF"/>
        </w:rPr>
      </w:pPr>
    </w:p>
    <w:p w14:paraId="2371AEF9" w14:textId="77777777" w:rsidR="00D570F5" w:rsidRPr="008F214E"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44774DF4" w:rsidR="00D570F5" w:rsidRPr="008F214E" w:rsidRDefault="00C47807" w:rsidP="001E637C">
      <w:pPr>
        <w:suppressAutoHyphens/>
        <w:spacing w:line="276" w:lineRule="auto"/>
        <w:ind w:firstLine="708"/>
        <w:jc w:val="both"/>
      </w:pPr>
      <w:r w:rsidRPr="008F214E">
        <w:rPr>
          <w:rFonts w:ascii="Times New Roman" w:hAnsi="Times New Roman" w:cs="Times New Roman"/>
          <w:iCs/>
          <w:sz w:val="24"/>
          <w:szCs w:val="24"/>
        </w:rPr>
        <w:t xml:space="preserve">Выпускники, освоившие программу по </w:t>
      </w:r>
      <w:r w:rsidRPr="008F214E">
        <w:rPr>
          <w:rFonts w:ascii="Times New Roman" w:eastAsia="Calibri" w:hAnsi="Times New Roman" w:cs="Times New Roman"/>
          <w:bCs/>
          <w:i/>
          <w:iCs/>
          <w:sz w:val="24"/>
          <w:szCs w:val="24"/>
        </w:rPr>
        <w:t>профессии</w:t>
      </w:r>
      <w:r w:rsidR="001D26BE" w:rsidRPr="008F214E">
        <w:rPr>
          <w:rFonts w:ascii="Times New Roman" w:eastAsia="Calibri" w:hAnsi="Times New Roman" w:cs="Times New Roman"/>
          <w:bCs/>
          <w:i/>
          <w:iCs/>
          <w:sz w:val="24"/>
          <w:szCs w:val="24"/>
        </w:rPr>
        <w:t xml:space="preserve"> 35.01.27 Мастер сельскохозяйственного производства</w:t>
      </w:r>
      <w:r w:rsidRPr="008F214E">
        <w:rPr>
          <w:rFonts w:ascii="Times New Roman" w:eastAsia="Calibri" w:hAnsi="Times New Roman" w:cs="Times New Roman"/>
          <w:iCs/>
          <w:sz w:val="24"/>
          <w:szCs w:val="24"/>
        </w:rPr>
        <w:t>,</w:t>
      </w:r>
      <w:r w:rsidRPr="008F214E">
        <w:rPr>
          <w:rFonts w:ascii="Times New Roman" w:hAnsi="Times New Roman" w:cs="Times New Roman"/>
          <w:i/>
          <w:sz w:val="24"/>
          <w:szCs w:val="24"/>
        </w:rPr>
        <w:t xml:space="preserve"> </w:t>
      </w:r>
      <w:r w:rsidRPr="008F214E">
        <w:rPr>
          <w:rFonts w:ascii="Times New Roman" w:hAnsi="Times New Roman" w:cs="Times New Roman"/>
          <w:iCs/>
          <w:sz w:val="24"/>
          <w:szCs w:val="24"/>
        </w:rPr>
        <w:t>сдают ГИА в форме</w:t>
      </w:r>
      <w:r w:rsidRPr="008F214E">
        <w:rPr>
          <w:rFonts w:ascii="Times New Roman" w:hAnsi="Times New Roman" w:cs="Times New Roman"/>
          <w:i/>
          <w:sz w:val="24"/>
          <w:szCs w:val="24"/>
        </w:rPr>
        <w:t xml:space="preserve"> демонстрационного экзамена</w:t>
      </w:r>
      <w:r w:rsidR="006E2DA7" w:rsidRPr="008F214E">
        <w:rPr>
          <w:rFonts w:ascii="Times New Roman" w:hAnsi="Times New Roman" w:cs="Times New Roman"/>
          <w:i/>
          <w:sz w:val="24"/>
          <w:szCs w:val="24"/>
        </w:rPr>
        <w:t xml:space="preserve"> профильного уровня</w:t>
      </w:r>
      <w:r w:rsidRPr="008F214E">
        <w:rPr>
          <w:rFonts w:ascii="Times New Roman" w:hAnsi="Times New Roman" w:cs="Times New Roman"/>
          <w:iCs/>
          <w:sz w:val="24"/>
          <w:szCs w:val="24"/>
        </w:rPr>
        <w:t>.</w:t>
      </w:r>
    </w:p>
    <w:p w14:paraId="1B2AA9AC" w14:textId="77777777" w:rsidR="00875CE1" w:rsidRPr="008F214E" w:rsidRDefault="00875CE1" w:rsidP="00C47807">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48F3285C" w14:textId="7C18FAF0" w:rsidR="00D570F5" w:rsidRPr="008F214E"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9" w:name="_Toc156565551"/>
      <w:r w:rsidRPr="008F214E">
        <w:rPr>
          <w:rFonts w:ascii="Times New Roman" w:eastAsia="Times New Roman" w:hAnsi="Times New Roman" w:cs="Times New Roman"/>
          <w:b/>
          <w:bCs/>
          <w:sz w:val="24"/>
          <w:szCs w:val="24"/>
          <w:lang w:eastAsia="zh-CN"/>
        </w:rPr>
        <w:t>Т</w:t>
      </w:r>
      <w:r w:rsidR="001E637C" w:rsidRPr="008F214E">
        <w:rPr>
          <w:rFonts w:ascii="Times New Roman" w:eastAsia="Times New Roman" w:hAnsi="Times New Roman" w:cs="Times New Roman"/>
          <w:b/>
          <w:bCs/>
          <w:sz w:val="24"/>
          <w:szCs w:val="24"/>
          <w:lang w:eastAsia="zh-CN"/>
        </w:rPr>
        <w:t xml:space="preserve">ребования к </w:t>
      </w:r>
      <w:r w:rsidR="00D570F5" w:rsidRPr="008F214E">
        <w:rPr>
          <w:rFonts w:ascii="Times New Roman" w:eastAsia="Times New Roman" w:hAnsi="Times New Roman" w:cs="Times New Roman"/>
          <w:b/>
          <w:bCs/>
          <w:sz w:val="24"/>
          <w:szCs w:val="24"/>
          <w:lang w:eastAsia="zh-CN"/>
        </w:rPr>
        <w:t>проведени</w:t>
      </w:r>
      <w:r w:rsidR="001E637C" w:rsidRPr="008F214E">
        <w:rPr>
          <w:rFonts w:ascii="Times New Roman" w:eastAsia="Times New Roman" w:hAnsi="Times New Roman" w:cs="Times New Roman"/>
          <w:b/>
          <w:bCs/>
          <w:sz w:val="24"/>
          <w:szCs w:val="24"/>
          <w:lang w:eastAsia="zh-CN"/>
        </w:rPr>
        <w:t>ю</w:t>
      </w:r>
      <w:r w:rsidR="00D570F5" w:rsidRPr="008F214E">
        <w:rPr>
          <w:rFonts w:ascii="Times New Roman" w:eastAsia="Times New Roman" w:hAnsi="Times New Roman" w:cs="Times New Roman"/>
          <w:b/>
          <w:bCs/>
          <w:sz w:val="24"/>
          <w:szCs w:val="24"/>
          <w:lang w:eastAsia="zh-CN"/>
        </w:rPr>
        <w:t xml:space="preserve"> демонстрационного экзамена</w:t>
      </w:r>
      <w:bookmarkEnd w:id="9"/>
    </w:p>
    <w:p w14:paraId="7F8B9094" w14:textId="304865CC" w:rsidR="006E2DA7" w:rsidRPr="008F214E"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8F214E">
        <w:rPr>
          <w:rFonts w:ascii="Times New Roman" w:eastAsia="Times New Roman" w:hAnsi="Times New Roman" w:cs="Times New Roman"/>
          <w:sz w:val="24"/>
          <w:szCs w:val="24"/>
          <w:lang w:eastAsia="zh-CN"/>
        </w:rPr>
        <w:t xml:space="preserve">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w:t>
      </w:r>
      <w:r w:rsidRPr="008F214E">
        <w:rPr>
          <w:rFonts w:ascii="Times New Roman" w:eastAsia="Times New Roman" w:hAnsi="Times New Roman" w:cs="Times New Roman"/>
          <w:sz w:val="24"/>
          <w:szCs w:val="24"/>
          <w:lang w:eastAsia="zh-CN"/>
        </w:rPr>
        <w:lastRenderedPageBreak/>
        <w:t>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8F214E"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8F214E">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sidRPr="008F214E">
        <w:rPr>
          <w:rFonts w:ascii="Times New Roman" w:eastAsia="Times New Roman" w:hAnsi="Times New Roman" w:cs="Times New Roman"/>
          <w:sz w:val="24"/>
          <w:szCs w:val="24"/>
          <w:lang w:eastAsia="zh-CN"/>
        </w:rPr>
        <w:t>–</w:t>
      </w:r>
      <w:r w:rsidRPr="008F214E">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Pr="008F214E"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8F214E">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39FE1B2" w14:textId="37C5B864" w:rsidR="00CA0E29" w:rsidRPr="008F214E" w:rsidRDefault="00CA0E29" w:rsidP="009C6266">
      <w:pPr>
        <w:suppressAutoHyphens/>
        <w:spacing w:line="276" w:lineRule="auto"/>
        <w:ind w:firstLine="709"/>
        <w:contextualSpacing/>
        <w:jc w:val="both"/>
        <w:rPr>
          <w:rFonts w:ascii="Times New Roman" w:eastAsia="Times New Roman" w:hAnsi="Times New Roman" w:cs="Times New Roman"/>
          <w:sz w:val="24"/>
          <w:szCs w:val="24"/>
          <w:lang w:eastAsia="zh-CN"/>
        </w:rPr>
      </w:pPr>
      <w:r w:rsidRPr="008F214E">
        <w:rPr>
          <w:rFonts w:ascii="Times New Roman" w:eastAsia="Times New Roman" w:hAnsi="Times New Roman" w:cs="Times New Roman"/>
          <w:sz w:val="24"/>
          <w:szCs w:val="24"/>
          <w:lang w:eastAsia="zh-CN"/>
        </w:rPr>
        <w:t>Объем времени, отводимый на государственную итоговую аттестацию</w:t>
      </w:r>
      <w:r w:rsidR="009C6266" w:rsidRPr="008F214E">
        <w:rPr>
          <w:rFonts w:ascii="Times New Roman" w:eastAsia="Times New Roman" w:hAnsi="Times New Roman" w:cs="Times New Roman"/>
          <w:sz w:val="24"/>
          <w:szCs w:val="24"/>
          <w:lang w:eastAsia="zh-CN"/>
        </w:rPr>
        <w:t xml:space="preserve"> в форме демонстрационного экзамена </w:t>
      </w:r>
      <w:r w:rsidRPr="008F214E">
        <w:rPr>
          <w:rFonts w:ascii="Times New Roman" w:eastAsia="Times New Roman" w:hAnsi="Times New Roman" w:cs="Times New Roman"/>
          <w:sz w:val="24"/>
          <w:szCs w:val="24"/>
          <w:lang w:eastAsia="zh-CN"/>
        </w:rPr>
        <w:t xml:space="preserve">- </w:t>
      </w:r>
      <w:r w:rsidR="009C6266" w:rsidRPr="008F214E">
        <w:rPr>
          <w:rFonts w:ascii="Times New Roman" w:eastAsia="Times New Roman" w:hAnsi="Times New Roman" w:cs="Times New Roman"/>
          <w:sz w:val="24"/>
          <w:szCs w:val="24"/>
          <w:lang w:eastAsia="zh-CN"/>
        </w:rPr>
        <w:t>36 часов</w:t>
      </w:r>
    </w:p>
    <w:p w14:paraId="492497AF" w14:textId="77777777" w:rsidR="009C6266" w:rsidRPr="008F214E" w:rsidRDefault="009C6266" w:rsidP="009C6266">
      <w:pPr>
        <w:suppressAutoHyphens/>
        <w:spacing w:line="276" w:lineRule="auto"/>
        <w:jc w:val="both"/>
        <w:rPr>
          <w:rFonts w:ascii="Times New Roman" w:eastAsia="Times New Roman" w:hAnsi="Times New Roman" w:cs="Times New Roman"/>
          <w:sz w:val="24"/>
          <w:szCs w:val="24"/>
          <w:lang w:eastAsia="zh-CN"/>
        </w:rPr>
      </w:pPr>
      <w:bookmarkStart w:id="10" w:name="_Hlk158217002"/>
    </w:p>
    <w:p w14:paraId="3A49AE99" w14:textId="0B7AC9BE" w:rsidR="003D07E9" w:rsidRPr="008F214E"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8F214E">
        <w:rPr>
          <w:rFonts w:ascii="Times New Roman" w:eastAsia="Times New Roman" w:hAnsi="Times New Roman" w:cs="Times New Roman"/>
          <w:b/>
          <w:bCs/>
          <w:sz w:val="24"/>
          <w:szCs w:val="24"/>
          <w:lang w:eastAsia="zh-CN"/>
        </w:rPr>
        <w:t>Организация и порядок проведения государственной итоговой аттестации</w:t>
      </w:r>
    </w:p>
    <w:p w14:paraId="70754D6E"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14:paraId="5F286F78"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Задания демонстрационного экзамена доводятся до главного эксперта в день, предшествующий дню начала демонстрационного экзамена.</w:t>
      </w:r>
    </w:p>
    <w:p w14:paraId="2D4927D6"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A89FD0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комплектом оценочной документации.</w:t>
      </w:r>
    </w:p>
    <w:p w14:paraId="4ABCEFE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14:paraId="4D4C3C25"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проходят демонстрационный экзамен в центре проведения экзамена в составе экзаменационных групп.</w:t>
      </w:r>
    </w:p>
    <w:p w14:paraId="00AC3F5F"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позднее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14:paraId="6B07D083"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Количество, общая площадь и состояние помещений, предоставляемых для проведения </w:t>
      </w:r>
      <w:r w:rsidRPr="008F214E">
        <w:rPr>
          <w:rFonts w:ascii="Times New Roman" w:eastAsia="Times New Roman" w:hAnsi="Times New Roman" w:cs="Times New Roman"/>
          <w:sz w:val="24"/>
          <w:szCs w:val="24"/>
          <w:lang w:eastAsia="ru-RU" w:bidi="ru-RU"/>
        </w:rPr>
        <w:lastRenderedPageBreak/>
        <w:t>демонстрационного экзамена, должны обеспечивать проведение демонстрационного экзамена в соответствии с комплектом оценочной документации.</w:t>
      </w:r>
    </w:p>
    <w:p w14:paraId="25D729DA"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Центр проведения экзамена может быть дополнительно обследован Агентством на предмет соответствия условиям, установленным комплектом оценочной документации, в том числе в части наличия расходных материалов.</w:t>
      </w:r>
    </w:p>
    <w:p w14:paraId="4A6D63BD"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619837CE"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27A1B420"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018804BF"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5A2AD40C" w14:textId="7F46FC8C" w:rsidR="009C6266" w:rsidRPr="008F214E" w:rsidRDefault="009C6266" w:rsidP="009C6266">
      <w:pPr>
        <w:pStyle w:val="a4"/>
        <w:widowControl w:val="0"/>
        <w:numPr>
          <w:ilvl w:val="0"/>
          <w:numId w:val="24"/>
        </w:numPr>
        <w:tabs>
          <w:tab w:val="left" w:pos="426"/>
        </w:tabs>
        <w:spacing w:after="14" w:line="293" w:lineRule="auto"/>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 день проведения демонстрационного экзамена в центре проведения экзамена присутствуют:</w:t>
      </w:r>
    </w:p>
    <w:p w14:paraId="3815C733" w14:textId="77777777" w:rsidR="009C6266" w:rsidRPr="008F214E" w:rsidRDefault="009C6266" w:rsidP="009C6266">
      <w:pPr>
        <w:widowControl w:val="0"/>
        <w:numPr>
          <w:ilvl w:val="0"/>
          <w:numId w:val="21"/>
        </w:numPr>
        <w:tabs>
          <w:tab w:val="left" w:pos="762"/>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руководитель (уполномоченный представитель) организации, на базе которой организован центр проведения экзамена;</w:t>
      </w:r>
    </w:p>
    <w:p w14:paraId="3687B19D" w14:textId="77777777" w:rsidR="009C6266" w:rsidRPr="008F214E" w:rsidRDefault="009C6266" w:rsidP="009C6266">
      <w:pPr>
        <w:widowControl w:val="0"/>
        <w:numPr>
          <w:ilvl w:val="0"/>
          <w:numId w:val="21"/>
        </w:numPr>
        <w:tabs>
          <w:tab w:val="left" w:pos="1184"/>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не менее одного члена ГЭК, не считая членов экспертной группы;</w:t>
      </w:r>
    </w:p>
    <w:p w14:paraId="0EB5B5D2" w14:textId="77777777" w:rsidR="009C6266" w:rsidRPr="008F214E" w:rsidRDefault="009C6266" w:rsidP="009C6266">
      <w:pPr>
        <w:widowControl w:val="0"/>
        <w:numPr>
          <w:ilvl w:val="0"/>
          <w:numId w:val="21"/>
        </w:numPr>
        <w:tabs>
          <w:tab w:val="left" w:pos="1184"/>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члены экспертной группы;</w:t>
      </w:r>
    </w:p>
    <w:p w14:paraId="6C0CEE56" w14:textId="77777777" w:rsidR="009C6266" w:rsidRPr="008F214E" w:rsidRDefault="009C6266" w:rsidP="009C6266">
      <w:pPr>
        <w:widowControl w:val="0"/>
        <w:numPr>
          <w:ilvl w:val="0"/>
          <w:numId w:val="21"/>
        </w:numPr>
        <w:tabs>
          <w:tab w:val="left" w:pos="1184"/>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главный эксперт;</w:t>
      </w:r>
    </w:p>
    <w:p w14:paraId="47204A29" w14:textId="77777777" w:rsidR="009C6266" w:rsidRPr="008F214E" w:rsidRDefault="009C6266" w:rsidP="009C6266">
      <w:pPr>
        <w:widowControl w:val="0"/>
        <w:numPr>
          <w:ilvl w:val="0"/>
          <w:numId w:val="21"/>
        </w:numPr>
        <w:tabs>
          <w:tab w:val="left" w:pos="773"/>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представители организаций-партнеров (по согласованию с образовательной организацией);</w:t>
      </w:r>
    </w:p>
    <w:p w14:paraId="3CC9D68B" w14:textId="77777777" w:rsidR="009C6266" w:rsidRPr="008F214E" w:rsidRDefault="009C6266" w:rsidP="009C6266">
      <w:pPr>
        <w:widowControl w:val="0"/>
        <w:numPr>
          <w:ilvl w:val="0"/>
          <w:numId w:val="21"/>
        </w:numPr>
        <w:tabs>
          <w:tab w:val="left" w:pos="1184"/>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w:t>
      </w:r>
    </w:p>
    <w:p w14:paraId="26386F8F" w14:textId="77777777" w:rsidR="009C6266" w:rsidRPr="008F214E" w:rsidRDefault="009C6266" w:rsidP="009C6266">
      <w:pPr>
        <w:widowControl w:val="0"/>
        <w:numPr>
          <w:ilvl w:val="0"/>
          <w:numId w:val="21"/>
        </w:numPr>
        <w:tabs>
          <w:tab w:val="left" w:pos="1184"/>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технический эксперт;</w:t>
      </w:r>
    </w:p>
    <w:p w14:paraId="5E1C8B5A" w14:textId="77777777" w:rsidR="009C6266" w:rsidRPr="008F214E" w:rsidRDefault="009C6266" w:rsidP="009C6266">
      <w:pPr>
        <w:widowControl w:val="0"/>
        <w:numPr>
          <w:ilvl w:val="0"/>
          <w:numId w:val="21"/>
        </w:numPr>
        <w:tabs>
          <w:tab w:val="left" w:pos="749"/>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представитель образовательной организации, ответственный за сопровождение выпускников к центру проведения экзамена (при необходимости);</w:t>
      </w:r>
    </w:p>
    <w:p w14:paraId="081AE3B3" w14:textId="77777777" w:rsidR="009C6266" w:rsidRPr="008F214E" w:rsidRDefault="009C6266" w:rsidP="009C6266">
      <w:pPr>
        <w:widowControl w:val="0"/>
        <w:numPr>
          <w:ilvl w:val="0"/>
          <w:numId w:val="21"/>
        </w:numPr>
        <w:tabs>
          <w:tab w:val="left" w:pos="776"/>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0A9E0201" w14:textId="77777777" w:rsidR="009C6266" w:rsidRPr="008F214E" w:rsidRDefault="009C6266" w:rsidP="009C6266">
      <w:pPr>
        <w:widowControl w:val="0"/>
        <w:spacing w:line="293"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14:paraId="6ABF87C6" w14:textId="77777777" w:rsidR="009C6266" w:rsidRPr="008F214E" w:rsidRDefault="009C6266" w:rsidP="009C6266">
      <w:pPr>
        <w:widowControl w:val="0"/>
        <w:spacing w:line="293"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lastRenderedPageBreak/>
        <w:t>Допуск выпускников в центр проведения экзамена осуществляется главным экспертом на основании документов, удостоверяющих личность.</w:t>
      </w:r>
    </w:p>
    <w:p w14:paraId="50C8A599" w14:textId="2AB80BBF" w:rsidR="009C6266" w:rsidRPr="008F214E" w:rsidRDefault="009C6266" w:rsidP="009C6266">
      <w:pPr>
        <w:pStyle w:val="a4"/>
        <w:widowControl w:val="0"/>
        <w:numPr>
          <w:ilvl w:val="0"/>
          <w:numId w:val="24"/>
        </w:numPr>
        <w:tabs>
          <w:tab w:val="left" w:pos="851"/>
        </w:tabs>
        <w:spacing w:after="14" w:line="293" w:lineRule="auto"/>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 день проведения демонстрационного экзамена в центре проведения экзамена могут присутствовать:</w:t>
      </w:r>
    </w:p>
    <w:p w14:paraId="3C85C349"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а) </w:t>
      </w:r>
      <w:r w:rsidRPr="008F214E">
        <w:rPr>
          <w:rFonts w:ascii="Times New Roman" w:eastAsia="Times New Roman" w:hAnsi="Times New Roman" w:cs="Times New Roman"/>
          <w:sz w:val="24"/>
          <w:szCs w:val="24"/>
          <w:lang w:eastAsia="ru-RU" w:bidi="ru-RU"/>
        </w:rPr>
        <w:tab/>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72A1A627" w14:textId="77777777" w:rsidR="009C6266" w:rsidRPr="008F214E" w:rsidRDefault="009C6266" w:rsidP="009C6266">
      <w:pPr>
        <w:widowControl w:val="0"/>
        <w:tabs>
          <w:tab w:val="left" w:pos="1184"/>
        </w:tabs>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б) </w:t>
      </w:r>
      <w:r w:rsidRPr="008F214E">
        <w:rPr>
          <w:rFonts w:ascii="Times New Roman" w:eastAsia="Times New Roman" w:hAnsi="Times New Roman" w:cs="Times New Roman"/>
          <w:sz w:val="24"/>
          <w:szCs w:val="24"/>
          <w:lang w:eastAsia="ru-RU" w:bidi="ru-RU"/>
        </w:rPr>
        <w:tab/>
        <w:t>представители Агентства (по согласованию с образовательной организацией);</w:t>
      </w:r>
    </w:p>
    <w:p w14:paraId="3E700FD1" w14:textId="77777777" w:rsidR="009C6266" w:rsidRPr="008F214E" w:rsidRDefault="009C6266" w:rsidP="009C6266">
      <w:pPr>
        <w:widowControl w:val="0"/>
        <w:spacing w:line="286"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в) </w:t>
      </w:r>
      <w:r w:rsidRPr="008F214E">
        <w:rPr>
          <w:rFonts w:ascii="Times New Roman" w:eastAsia="Times New Roman" w:hAnsi="Times New Roman" w:cs="Times New Roman"/>
          <w:sz w:val="24"/>
          <w:szCs w:val="24"/>
          <w:lang w:eastAsia="ru-RU" w:bidi="ru-RU"/>
        </w:rPr>
        <w:tab/>
        <w:t>медицинские работники (по решению организации, на территории которой располагается центр проведения демонстрационного экзамена);</w:t>
      </w:r>
    </w:p>
    <w:p w14:paraId="6C1BA342" w14:textId="77777777" w:rsidR="009C6266" w:rsidRPr="008F214E" w:rsidRDefault="009C6266" w:rsidP="009C6266">
      <w:pPr>
        <w:widowControl w:val="0"/>
        <w:spacing w:line="286"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г) </w:t>
      </w:r>
      <w:r w:rsidRPr="008F214E">
        <w:rPr>
          <w:rFonts w:ascii="Times New Roman" w:eastAsia="Times New Roman" w:hAnsi="Times New Roman" w:cs="Times New Roman"/>
          <w:sz w:val="24"/>
          <w:szCs w:val="24"/>
          <w:lang w:eastAsia="ru-RU" w:bidi="ru-RU"/>
        </w:rPr>
        <w:tab/>
        <w:t>представители организации-партнеров (по решению таких организаций по согласованию с образовательной организацией).</w:t>
      </w:r>
    </w:p>
    <w:p w14:paraId="7B530F1D" w14:textId="77777777" w:rsidR="009C6266" w:rsidRPr="008F214E" w:rsidRDefault="009C6266" w:rsidP="009C6266">
      <w:pPr>
        <w:widowControl w:val="0"/>
        <w:spacing w:line="286"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Указанные в настоящем пункте лица присутствуют в ЦПД в день проведения демонстрационного экзамена на основании документов, удостоверяющих личность.</w:t>
      </w:r>
    </w:p>
    <w:p w14:paraId="3C77BA5B" w14:textId="71B8FB41" w:rsidR="009C6266" w:rsidRPr="008F214E" w:rsidRDefault="009C6266" w:rsidP="009C6266">
      <w:pPr>
        <w:widowControl w:val="0"/>
        <w:spacing w:line="286" w:lineRule="auto"/>
        <w:ind w:left="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Лица, указанные в пунктах 1 и 2 Порядка, обязаны:</w:t>
      </w:r>
    </w:p>
    <w:p w14:paraId="58350169" w14:textId="77777777" w:rsidR="009C6266" w:rsidRPr="008F214E" w:rsidRDefault="009C6266" w:rsidP="009C6266">
      <w:pPr>
        <w:widowControl w:val="0"/>
        <w:tabs>
          <w:tab w:val="left" w:pos="851"/>
        </w:tabs>
        <w:spacing w:line="28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а)</w:t>
      </w:r>
      <w:r w:rsidRPr="008F214E">
        <w:rPr>
          <w:rFonts w:ascii="Times New Roman" w:eastAsia="Times New Roman" w:hAnsi="Times New Roman" w:cs="Times New Roman"/>
          <w:sz w:val="24"/>
          <w:szCs w:val="24"/>
          <w:lang w:eastAsia="ru-RU" w:bidi="ru-RU"/>
        </w:rPr>
        <w:tab/>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0483F682" w14:textId="77777777" w:rsidR="009C6266" w:rsidRPr="008F214E" w:rsidRDefault="009C6266" w:rsidP="009C6266">
      <w:pPr>
        <w:widowControl w:val="0"/>
        <w:tabs>
          <w:tab w:val="left" w:pos="851"/>
        </w:tabs>
        <w:spacing w:line="28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б) </w:t>
      </w:r>
      <w:r w:rsidRPr="008F214E">
        <w:rPr>
          <w:rFonts w:ascii="Times New Roman" w:eastAsia="Times New Roman" w:hAnsi="Times New Roman" w:cs="Times New Roman"/>
          <w:sz w:val="24"/>
          <w:szCs w:val="24"/>
          <w:lang w:eastAsia="ru-RU" w:bidi="ru-RU"/>
        </w:rPr>
        <w:tab/>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55949924" w14:textId="77777777" w:rsidR="009C6266" w:rsidRPr="008F214E" w:rsidRDefault="009C6266" w:rsidP="009C6266">
      <w:pPr>
        <w:widowControl w:val="0"/>
        <w:tabs>
          <w:tab w:val="left" w:pos="567"/>
          <w:tab w:val="left" w:pos="851"/>
        </w:tabs>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в) </w:t>
      </w:r>
      <w:r w:rsidRPr="008F214E">
        <w:rPr>
          <w:rFonts w:ascii="Times New Roman" w:eastAsia="Times New Roman" w:hAnsi="Times New Roman" w:cs="Times New Roman"/>
          <w:sz w:val="24"/>
          <w:szCs w:val="24"/>
          <w:lang w:eastAsia="ru-RU" w:bidi="ru-RU"/>
        </w:rPr>
        <w:tab/>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40C3D198"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334C940E"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Члены экспертной группы осуществляют оценку выполнения заданий демонстрационного экзамена самостоятельно.</w:t>
      </w:r>
    </w:p>
    <w:p w14:paraId="1BD89CC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600340E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Главный эксперт может делать заметки о ходе демонстрационного экзамена.</w:t>
      </w:r>
    </w:p>
    <w:p w14:paraId="77DDCA1D"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14:paraId="129F9F7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w:t>
      </w:r>
      <w:r w:rsidRPr="008F214E">
        <w:rPr>
          <w:rFonts w:ascii="Times New Roman" w:eastAsia="Times New Roman" w:hAnsi="Times New Roman" w:cs="Times New Roman"/>
          <w:sz w:val="24"/>
          <w:szCs w:val="24"/>
          <w:lang w:eastAsia="ru-RU" w:bidi="ru-RU"/>
        </w:rPr>
        <w:lastRenderedPageBreak/>
        <w:t>первой помощи и первичной медико-санитарной помощи.</w:t>
      </w:r>
    </w:p>
    <w:p w14:paraId="10B5657C"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Технический эксперт вправе:</w:t>
      </w:r>
    </w:p>
    <w:p w14:paraId="1A0303F1" w14:textId="77777777" w:rsidR="009C6266" w:rsidRPr="008F214E" w:rsidRDefault="009C6266" w:rsidP="009C6266">
      <w:pPr>
        <w:widowControl w:val="0"/>
        <w:numPr>
          <w:ilvl w:val="0"/>
          <w:numId w:val="22"/>
        </w:numPr>
        <w:tabs>
          <w:tab w:val="left" w:pos="1072"/>
        </w:tabs>
        <w:spacing w:after="14"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наблюдать за ходом проведения демонстрационного экзамена;</w:t>
      </w:r>
    </w:p>
    <w:p w14:paraId="00BAE961" w14:textId="77777777" w:rsidR="009C6266" w:rsidRPr="008F214E" w:rsidRDefault="009C6266" w:rsidP="009C6266">
      <w:pPr>
        <w:widowControl w:val="0"/>
        <w:numPr>
          <w:ilvl w:val="0"/>
          <w:numId w:val="22"/>
        </w:numPr>
        <w:tabs>
          <w:tab w:val="left" w:pos="699"/>
        </w:tabs>
        <w:spacing w:after="14"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14:paraId="1D97E3E4" w14:textId="77777777" w:rsidR="009C6266" w:rsidRPr="008F214E" w:rsidRDefault="009C6266" w:rsidP="009C6266">
      <w:pPr>
        <w:widowControl w:val="0"/>
        <w:numPr>
          <w:ilvl w:val="0"/>
          <w:numId w:val="22"/>
        </w:numPr>
        <w:tabs>
          <w:tab w:val="left" w:pos="705"/>
        </w:tabs>
        <w:spacing w:after="14"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670E5767" w14:textId="77777777" w:rsidR="009C6266" w:rsidRPr="008F214E" w:rsidRDefault="009C6266" w:rsidP="009C6266">
      <w:pPr>
        <w:widowControl w:val="0"/>
        <w:numPr>
          <w:ilvl w:val="0"/>
          <w:numId w:val="22"/>
        </w:numPr>
        <w:tabs>
          <w:tab w:val="left" w:pos="699"/>
        </w:tabs>
        <w:spacing w:after="14" w:line="288"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2C3BEAE4" w14:textId="77777777" w:rsidR="009C6266" w:rsidRPr="008F214E" w:rsidRDefault="009C6266" w:rsidP="009C6266">
      <w:pPr>
        <w:widowControl w:val="0"/>
        <w:spacing w:line="288"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Представитель образовательной организации располагается в изолированном от центра проведения экзамена помещении.</w:t>
      </w:r>
    </w:p>
    <w:p w14:paraId="11AEEE2B" w14:textId="77777777" w:rsidR="009C6266" w:rsidRPr="008F214E" w:rsidRDefault="009C6266" w:rsidP="009C6266">
      <w:pPr>
        <w:widowControl w:val="0"/>
        <w:spacing w:line="288"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14:paraId="7EF3AA14" w14:textId="77777777" w:rsidR="009C6266" w:rsidRPr="008F214E" w:rsidRDefault="009C6266" w:rsidP="009C6266">
      <w:pPr>
        <w:widowControl w:val="0"/>
        <w:spacing w:line="288"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вправе:</w:t>
      </w:r>
    </w:p>
    <w:p w14:paraId="64D0C5E3" w14:textId="77777777" w:rsidR="009C6266" w:rsidRPr="008F214E" w:rsidRDefault="009C6266" w:rsidP="009C6266">
      <w:pPr>
        <w:widowControl w:val="0"/>
        <w:numPr>
          <w:ilvl w:val="0"/>
          <w:numId w:val="22"/>
        </w:numPr>
        <w:tabs>
          <w:tab w:val="left" w:pos="702"/>
        </w:tabs>
        <w:spacing w:after="14" w:line="288"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384482C9" w14:textId="77777777" w:rsidR="009C6266" w:rsidRPr="008F214E" w:rsidRDefault="009C6266" w:rsidP="009C6266">
      <w:pPr>
        <w:widowControl w:val="0"/>
        <w:numPr>
          <w:ilvl w:val="0"/>
          <w:numId w:val="22"/>
        </w:numPr>
        <w:tabs>
          <w:tab w:val="left" w:pos="699"/>
        </w:tabs>
        <w:spacing w:after="14" w:line="276"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получать разъяснения технического эксперта по вопросам безопасной и бесперебойной эксплуатации оборудования центра проведения экзамена;</w:t>
      </w:r>
    </w:p>
    <w:p w14:paraId="375A3362" w14:textId="77777777" w:rsidR="009C6266" w:rsidRPr="008F214E" w:rsidRDefault="009C6266" w:rsidP="009C6266">
      <w:pPr>
        <w:widowControl w:val="0"/>
        <w:numPr>
          <w:ilvl w:val="0"/>
          <w:numId w:val="22"/>
        </w:numPr>
        <w:tabs>
          <w:tab w:val="left" w:pos="699"/>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получить копию задания демонстрационного экзамена на бумажном носителе;</w:t>
      </w:r>
    </w:p>
    <w:p w14:paraId="1A7212B1"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обязаны:</w:t>
      </w:r>
    </w:p>
    <w:p w14:paraId="2543CCD8" w14:textId="77777777" w:rsidR="009C6266" w:rsidRPr="008F214E" w:rsidRDefault="009C6266" w:rsidP="009C6266">
      <w:pPr>
        <w:widowControl w:val="0"/>
        <w:numPr>
          <w:ilvl w:val="0"/>
          <w:numId w:val="22"/>
        </w:numPr>
        <w:tabs>
          <w:tab w:val="left" w:pos="699"/>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35164B51" w14:textId="77777777" w:rsidR="009C6266" w:rsidRPr="008F214E" w:rsidRDefault="009C6266" w:rsidP="009C6266">
      <w:pPr>
        <w:widowControl w:val="0"/>
        <w:numPr>
          <w:ilvl w:val="0"/>
          <w:numId w:val="22"/>
        </w:numPr>
        <w:tabs>
          <w:tab w:val="left" w:pos="702"/>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14:paraId="33543BE4" w14:textId="77777777" w:rsidR="009C6266" w:rsidRPr="008F214E" w:rsidRDefault="009C6266" w:rsidP="009C6266">
      <w:pPr>
        <w:widowControl w:val="0"/>
        <w:numPr>
          <w:ilvl w:val="0"/>
          <w:numId w:val="22"/>
        </w:numPr>
        <w:tabs>
          <w:tab w:val="left" w:pos="699"/>
        </w:tabs>
        <w:spacing w:after="14"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418A6F06"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14:paraId="76D200CF"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7175F7E9"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lastRenderedPageBreak/>
        <w:t xml:space="preserve">В соответствии с планом проведения демонстрационного экзамена главный эксперт </w:t>
      </w:r>
      <w:proofErr w:type="spellStart"/>
      <w:r w:rsidRPr="008F214E">
        <w:rPr>
          <w:rFonts w:ascii="Times New Roman" w:eastAsia="Times New Roman" w:hAnsi="Times New Roman" w:cs="Times New Roman"/>
          <w:sz w:val="24"/>
          <w:szCs w:val="24"/>
          <w:lang w:eastAsia="ru-RU" w:bidi="ru-RU"/>
        </w:rPr>
        <w:t>ознакамливает</w:t>
      </w:r>
      <w:proofErr w:type="spellEnd"/>
      <w:r w:rsidRPr="008F214E">
        <w:rPr>
          <w:rFonts w:ascii="Times New Roman" w:eastAsia="Times New Roman" w:hAnsi="Times New Roman" w:cs="Times New Roman"/>
          <w:sz w:val="24"/>
          <w:szCs w:val="24"/>
          <w:lang w:eastAsia="ru-RU" w:bidi="ru-RU"/>
        </w:rPr>
        <w:t xml:space="preserve"> выпускников с заданиями, передает им копии заданий демонстрационного экзамена.</w:t>
      </w:r>
    </w:p>
    <w:p w14:paraId="55B4A971"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0ED54160" w14:textId="77777777" w:rsidR="009C6266" w:rsidRPr="008F214E" w:rsidRDefault="009C6266" w:rsidP="009C6266">
      <w:pPr>
        <w:widowControl w:val="0"/>
        <w:spacing w:line="293"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2639B3E1"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0EB6747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089EB5C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4BB03DC7"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14:paraId="433ED4C2"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14:paraId="5C74EBAB"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0C81ED1F"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14:paraId="6F72643F"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127CC89D"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5828EF19"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35697789"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 по собственному желанию может завершить выполнение задания досрочно, уведомив об этом главного эксперта.</w:t>
      </w:r>
    </w:p>
    <w:p w14:paraId="2A1B9A5D"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Результаты выполнения выпускниками заданий демонстрационного экзамена подлежат </w:t>
      </w:r>
      <w:r w:rsidRPr="008F214E">
        <w:rPr>
          <w:rFonts w:ascii="Times New Roman" w:eastAsia="Times New Roman" w:hAnsi="Times New Roman" w:cs="Times New Roman"/>
          <w:sz w:val="24"/>
          <w:szCs w:val="24"/>
          <w:lang w:eastAsia="ru-RU" w:bidi="ru-RU"/>
        </w:rPr>
        <w:lastRenderedPageBreak/>
        <w:t>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7FFDA238"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 решению ГЭК результаты демонстрационного экзамена, проведённого при участии Агентства,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404546A3"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w:t>
      </w:r>
    </w:p>
    <w:p w14:paraId="4382C98C" w14:textId="77777777" w:rsidR="009C6266" w:rsidRPr="008F214E" w:rsidRDefault="009C6266"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1677A802" w14:textId="1DB198E9" w:rsidR="009C6266" w:rsidRPr="008F214E"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bookmarkStart w:id="11" w:name="_Hlk167985449"/>
      <w:r w:rsidRPr="008F214E">
        <w:rPr>
          <w:rFonts w:ascii="Times New Roman" w:eastAsia="Times New Roman" w:hAnsi="Times New Roman" w:cs="Times New Roman"/>
          <w:b/>
          <w:bCs/>
          <w:sz w:val="24"/>
          <w:szCs w:val="24"/>
          <w:lang w:eastAsia="zh-CN"/>
        </w:rPr>
        <w:t>Критерии оценки уровня и качества подготовки обучающихся</w:t>
      </w:r>
    </w:p>
    <w:bookmarkEnd w:id="11"/>
    <w:p w14:paraId="7540400C"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3CE5F52F"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Процедура оценивания результатов выполнения заданий демонстрационного экзамена осуществляется членами экспертной группы по 50-балльной системе в соответствии с требованиями комплекта оценочной документации.</w:t>
      </w:r>
    </w:p>
    <w:p w14:paraId="5CFBEA68"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475C8BEC"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При выставлении баллов присутствует член ГЭК, не входящий в экспертную группу, присутствие других лиц запрещено.</w:t>
      </w:r>
    </w:p>
    <w:p w14:paraId="4470A50A"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30785556"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14:paraId="136EA2E1"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166B5507"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2EA9A55E"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3D39C6FD"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14:paraId="6C93A875"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 xml:space="preserve">Выпускники, не прошедшие ГИА по неуважительной причине, в том числе не явившиеся </w:t>
      </w:r>
      <w:r w:rsidRPr="008F214E">
        <w:rPr>
          <w:rFonts w:ascii="Times New Roman" w:eastAsia="Times New Roman" w:hAnsi="Times New Roman" w:cs="Times New Roman"/>
          <w:sz w:val="24"/>
          <w:szCs w:val="24"/>
          <w:lang w:eastAsia="ru-RU" w:bidi="ru-RU"/>
        </w:rPr>
        <w:lastRenderedPageBreak/>
        <w:t>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77B27475"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142A9256" w14:textId="77777777" w:rsidR="009C6266" w:rsidRPr="008F214E" w:rsidRDefault="009C6266" w:rsidP="009C6266">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403C9B06" w14:textId="77777777" w:rsidR="009C6266" w:rsidRPr="008F214E" w:rsidRDefault="009C6266" w:rsidP="00CA1B85">
      <w:pPr>
        <w:widowControl w:val="0"/>
        <w:spacing w:line="288" w:lineRule="auto"/>
        <w:ind w:firstLine="500"/>
        <w:jc w:val="both"/>
        <w:rPr>
          <w:rFonts w:ascii="Times New Roman" w:eastAsia="Times New Roman" w:hAnsi="Times New Roman" w:cs="Times New Roman"/>
          <w:sz w:val="24"/>
          <w:szCs w:val="24"/>
          <w:lang w:eastAsia="ru-RU" w:bidi="ru-RU"/>
        </w:rPr>
      </w:pPr>
      <w:r w:rsidRPr="008F214E">
        <w:rPr>
          <w:rFonts w:ascii="Times New Roman" w:eastAsia="Times New Roman" w:hAnsi="Times New Roman" w:cs="Times New Roman"/>
          <w:sz w:val="24"/>
          <w:szCs w:val="24"/>
          <w:lang w:eastAsia="ru-RU" w:bidi="ru-RU"/>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70140E57" w14:textId="77777777" w:rsidR="009C6266" w:rsidRPr="008F214E" w:rsidRDefault="009C6266" w:rsidP="00CA1B85">
      <w:pPr>
        <w:keepNext/>
        <w:keepLines/>
        <w:widowControl w:val="0"/>
        <w:tabs>
          <w:tab w:val="left" w:pos="379"/>
        </w:tabs>
        <w:spacing w:line="276" w:lineRule="auto"/>
        <w:ind w:left="709"/>
        <w:outlineLvl w:val="0"/>
        <w:rPr>
          <w:rFonts w:ascii="Times New Roman" w:eastAsia="Times New Roman" w:hAnsi="Times New Roman" w:cs="Times New Roman"/>
          <w:sz w:val="24"/>
          <w:szCs w:val="24"/>
          <w:lang w:eastAsia="ru-RU" w:bidi="ru-RU"/>
        </w:rPr>
      </w:pPr>
      <w:bookmarkStart w:id="12" w:name="bookmark13"/>
      <w:bookmarkStart w:id="13" w:name="_Toc154078628"/>
      <w:bookmarkStart w:id="14" w:name="_Toc154078803"/>
      <w:bookmarkStart w:id="15" w:name="_Toc158730814"/>
      <w:r w:rsidRPr="008F214E">
        <w:rPr>
          <w:rFonts w:ascii="Times New Roman" w:eastAsia="Times New Roman" w:hAnsi="Times New Roman" w:cs="Times New Roman"/>
          <w:sz w:val="24"/>
          <w:szCs w:val="24"/>
          <w:lang w:eastAsia="ru-RU" w:bidi="ru-RU"/>
        </w:rPr>
        <w:t>Требования к оцениванию</w:t>
      </w:r>
      <w:bookmarkEnd w:id="12"/>
      <w:bookmarkEnd w:id="13"/>
      <w:bookmarkEnd w:id="14"/>
      <w:bookmarkEnd w:id="15"/>
    </w:p>
    <w:p w14:paraId="4C7725A7" w14:textId="77777777" w:rsidR="009C6266" w:rsidRPr="008F214E" w:rsidRDefault="009C6266" w:rsidP="009C6266">
      <w:pPr>
        <w:spacing w:line="276" w:lineRule="auto"/>
        <w:ind w:firstLine="709"/>
        <w:jc w:val="both"/>
        <w:rPr>
          <w:rFonts w:ascii="Times New Roman" w:eastAsia="Microsoft Sans Serif" w:hAnsi="Times New Roman" w:cs="Times New Roman"/>
          <w:sz w:val="24"/>
          <w:szCs w:val="24"/>
          <w:lang w:eastAsia="ru-RU" w:bidi="ru-RU"/>
        </w:rPr>
      </w:pPr>
      <w:r w:rsidRPr="008F214E">
        <w:rPr>
          <w:rFonts w:ascii="Times New Roman" w:eastAsia="Microsoft Sans Serif" w:hAnsi="Times New Roman" w:cs="Times New Roman"/>
          <w:sz w:val="24"/>
          <w:szCs w:val="24"/>
          <w:lang w:eastAsia="ru-RU" w:bidi="ru-RU"/>
        </w:rPr>
        <w:t>Уровень проведения ДЭ – Базовый Уровень (далее БУ)</w:t>
      </w:r>
    </w:p>
    <w:p w14:paraId="11EC4FDD" w14:textId="77777777" w:rsidR="009C6266" w:rsidRPr="008F214E" w:rsidRDefault="009C6266" w:rsidP="009C6266">
      <w:pPr>
        <w:spacing w:line="276" w:lineRule="auto"/>
        <w:ind w:firstLine="709"/>
        <w:jc w:val="both"/>
        <w:rPr>
          <w:rFonts w:ascii="Times New Roman" w:eastAsia="Times New Roman" w:hAnsi="Times New Roman" w:cs="Times New Roman"/>
          <w:sz w:val="24"/>
          <w:szCs w:val="24"/>
          <w:lang w:eastAsia="ru-RU"/>
        </w:rPr>
      </w:pPr>
      <w:r w:rsidRPr="008F214E">
        <w:rPr>
          <w:rFonts w:ascii="Times New Roman" w:eastAsia="Microsoft Sans Serif" w:hAnsi="Times New Roman" w:cs="Times New Roman"/>
          <w:sz w:val="24"/>
          <w:szCs w:val="24"/>
          <w:lang w:eastAsia="ru-RU" w:bidi="ru-RU"/>
        </w:rPr>
        <w:t>Максимально возможное количество Баллов 50</w:t>
      </w:r>
    </w:p>
    <w:p w14:paraId="31C07CBF" w14:textId="77777777" w:rsidR="009C6266" w:rsidRPr="008F214E" w:rsidRDefault="009C6266" w:rsidP="009C6266">
      <w:pPr>
        <w:spacing w:line="276" w:lineRule="auto"/>
        <w:ind w:firstLine="709"/>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Продолжительности ДЭ на одного участника равна – 3 ч. 00 мин.</w:t>
      </w:r>
    </w:p>
    <w:p w14:paraId="407E6C5A" w14:textId="278C13BE" w:rsidR="009C6266" w:rsidRPr="008F214E" w:rsidRDefault="00CA1B85" w:rsidP="00CA1B85">
      <w:pPr>
        <w:spacing w:line="276" w:lineRule="auto"/>
        <w:ind w:firstLine="709"/>
        <w:jc w:val="right"/>
        <w:rPr>
          <w:rFonts w:ascii="Times New Roman" w:eastAsia="Times New Roman" w:hAnsi="Times New Roman" w:cs="Times New Roman"/>
          <w:b/>
          <w:bCs/>
          <w:sz w:val="24"/>
          <w:szCs w:val="24"/>
          <w:lang w:eastAsia="ru-RU"/>
        </w:rPr>
      </w:pPr>
      <w:bookmarkStart w:id="16" w:name="_Hlk154078297"/>
      <w:r w:rsidRPr="008F214E">
        <w:rPr>
          <w:rFonts w:ascii="Times New Roman" w:eastAsia="Times New Roman" w:hAnsi="Times New Roman" w:cs="Times New Roman"/>
          <w:b/>
          <w:bCs/>
          <w:sz w:val="24"/>
          <w:szCs w:val="24"/>
          <w:lang w:eastAsia="ru-RU"/>
        </w:rPr>
        <w:t>Т</w:t>
      </w:r>
      <w:r w:rsidR="009C6266" w:rsidRPr="008F214E">
        <w:rPr>
          <w:rFonts w:ascii="Times New Roman" w:eastAsia="Times New Roman" w:hAnsi="Times New Roman" w:cs="Times New Roman"/>
          <w:b/>
          <w:bCs/>
          <w:sz w:val="24"/>
          <w:szCs w:val="24"/>
          <w:lang w:eastAsia="ru-RU"/>
        </w:rPr>
        <w:t>аблиц</w:t>
      </w:r>
      <w:r w:rsidRPr="008F214E">
        <w:rPr>
          <w:rFonts w:ascii="Times New Roman" w:eastAsia="Times New Roman" w:hAnsi="Times New Roman" w:cs="Times New Roman"/>
          <w:b/>
          <w:bCs/>
          <w:sz w:val="24"/>
          <w:szCs w:val="24"/>
          <w:lang w:eastAsia="ru-RU"/>
        </w:rPr>
        <w:t>а</w:t>
      </w:r>
      <w:r w:rsidR="009C6266" w:rsidRPr="008F214E">
        <w:rPr>
          <w:rFonts w:ascii="Times New Roman" w:eastAsia="Times New Roman" w:hAnsi="Times New Roman" w:cs="Times New Roman"/>
          <w:b/>
          <w:bCs/>
          <w:sz w:val="24"/>
          <w:szCs w:val="24"/>
          <w:lang w:eastAsia="ru-RU"/>
        </w:rPr>
        <w:t xml:space="preserve"> </w:t>
      </w:r>
      <w:r w:rsidRPr="008F214E">
        <w:rPr>
          <w:rFonts w:ascii="Times New Roman" w:eastAsia="Times New Roman" w:hAnsi="Times New Roman" w:cs="Times New Roman"/>
          <w:b/>
          <w:bCs/>
          <w:sz w:val="24"/>
          <w:szCs w:val="24"/>
          <w:lang w:eastAsia="ru-RU"/>
        </w:rPr>
        <w:t>3</w:t>
      </w:r>
    </w:p>
    <w:p w14:paraId="2579F1E1" w14:textId="77777777" w:rsidR="00CA1B85" w:rsidRPr="008F214E" w:rsidRDefault="00CA1B85" w:rsidP="00CA1B85">
      <w:pPr>
        <w:spacing w:line="276" w:lineRule="auto"/>
        <w:ind w:firstLine="709"/>
        <w:jc w:val="center"/>
        <w:rPr>
          <w:rFonts w:ascii="Times New Roman" w:eastAsia="Times New Roman" w:hAnsi="Times New Roman" w:cs="Times New Roman"/>
          <w:b/>
          <w:bCs/>
          <w:sz w:val="24"/>
          <w:szCs w:val="24"/>
          <w:lang w:eastAsia="ru-RU"/>
        </w:rPr>
      </w:pPr>
    </w:p>
    <w:p w14:paraId="2BFF8E9D" w14:textId="0E95850E" w:rsidR="00CA1B85" w:rsidRPr="008F214E" w:rsidRDefault="00CA1B85" w:rsidP="00CA1B85">
      <w:pPr>
        <w:spacing w:line="276" w:lineRule="auto"/>
        <w:ind w:firstLine="709"/>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Распределение баллов по критериям оценивания для ДЭ БУ</w:t>
      </w:r>
    </w:p>
    <w:p w14:paraId="1F6398E0" w14:textId="77777777" w:rsidR="00CA1B85" w:rsidRPr="008F214E" w:rsidRDefault="00CA1B85" w:rsidP="00CA1B85">
      <w:pPr>
        <w:spacing w:line="276" w:lineRule="auto"/>
        <w:ind w:firstLine="709"/>
        <w:jc w:val="center"/>
        <w:rPr>
          <w:rFonts w:ascii="Times New Roman" w:eastAsia="Times New Roman" w:hAnsi="Times New Roman" w:cs="Times New Roman"/>
          <w:b/>
          <w:bCs/>
          <w:sz w:val="24"/>
          <w:szCs w:val="24"/>
          <w:lang w:eastAsia="ru-RU"/>
        </w:rPr>
      </w:pPr>
    </w:p>
    <w:tbl>
      <w:tblPr>
        <w:tblStyle w:val="a3"/>
        <w:tblW w:w="9776" w:type="dxa"/>
        <w:tblLook w:val="04A0" w:firstRow="1" w:lastRow="0" w:firstColumn="1" w:lastColumn="0" w:noHBand="0" w:noVBand="1"/>
      </w:tblPr>
      <w:tblGrid>
        <w:gridCol w:w="561"/>
        <w:gridCol w:w="3054"/>
        <w:gridCol w:w="4885"/>
        <w:gridCol w:w="1276"/>
      </w:tblGrid>
      <w:tr w:rsidR="008F214E" w:rsidRPr="008F214E" w14:paraId="3E19BEB2" w14:textId="77777777" w:rsidTr="00CA1B85">
        <w:tc>
          <w:tcPr>
            <w:tcW w:w="561" w:type="dxa"/>
            <w:vAlign w:val="center"/>
          </w:tcPr>
          <w:bookmarkEnd w:id="16"/>
          <w:p w14:paraId="4D0F7EAE" w14:textId="77777777" w:rsidR="009C6266" w:rsidRPr="008F214E" w:rsidRDefault="009C6266" w:rsidP="009C6266">
            <w:pPr>
              <w:spacing w:after="14" w:line="276" w:lineRule="auto"/>
              <w:ind w:left="32"/>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w:t>
            </w:r>
          </w:p>
          <w:p w14:paraId="667BA5B6" w14:textId="77777777" w:rsidR="009C6266" w:rsidRPr="008F214E" w:rsidRDefault="009C6266" w:rsidP="009C6266">
            <w:pPr>
              <w:spacing w:after="14" w:line="276" w:lineRule="auto"/>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п/п</w:t>
            </w:r>
          </w:p>
        </w:tc>
        <w:tc>
          <w:tcPr>
            <w:tcW w:w="3054" w:type="dxa"/>
            <w:vAlign w:val="center"/>
          </w:tcPr>
          <w:p w14:paraId="3091226A" w14:textId="77777777" w:rsidR="009C6266" w:rsidRPr="008F214E" w:rsidRDefault="009C6266" w:rsidP="009C6266">
            <w:pPr>
              <w:spacing w:after="14" w:line="276" w:lineRule="auto"/>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Модуль задания</w:t>
            </w:r>
          </w:p>
          <w:p w14:paraId="4AE21A8B" w14:textId="77777777" w:rsidR="009C6266" w:rsidRPr="008F214E" w:rsidRDefault="009C6266" w:rsidP="009C6266">
            <w:pPr>
              <w:spacing w:after="14" w:line="276" w:lineRule="auto"/>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(вид деятельности, вид профессиональной деятельности)</w:t>
            </w:r>
          </w:p>
        </w:tc>
        <w:tc>
          <w:tcPr>
            <w:tcW w:w="4885" w:type="dxa"/>
            <w:vAlign w:val="center"/>
          </w:tcPr>
          <w:p w14:paraId="5F211EC3" w14:textId="77777777" w:rsidR="009C6266" w:rsidRPr="008F214E" w:rsidRDefault="009C6266" w:rsidP="009C6266">
            <w:pPr>
              <w:spacing w:after="14" w:line="276" w:lineRule="auto"/>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Критерий оценивания</w:t>
            </w:r>
          </w:p>
        </w:tc>
        <w:tc>
          <w:tcPr>
            <w:tcW w:w="1276" w:type="dxa"/>
            <w:vAlign w:val="center"/>
          </w:tcPr>
          <w:p w14:paraId="14A5F7A2" w14:textId="77777777" w:rsidR="009C6266" w:rsidRPr="008F214E" w:rsidRDefault="009C6266" w:rsidP="009C6266">
            <w:pPr>
              <w:spacing w:after="14" w:line="276" w:lineRule="auto"/>
              <w:jc w:val="center"/>
              <w:rPr>
                <w:rFonts w:ascii="Times New Roman" w:eastAsia="Times New Roman" w:hAnsi="Times New Roman" w:cs="Times New Roman"/>
                <w:b/>
                <w:bCs/>
                <w:sz w:val="24"/>
                <w:szCs w:val="24"/>
                <w:lang w:eastAsia="ru-RU"/>
              </w:rPr>
            </w:pPr>
            <w:r w:rsidRPr="008F214E">
              <w:rPr>
                <w:rFonts w:ascii="Times New Roman" w:eastAsia="Times New Roman" w:hAnsi="Times New Roman" w:cs="Times New Roman"/>
                <w:b/>
                <w:bCs/>
                <w:sz w:val="24"/>
                <w:szCs w:val="24"/>
                <w:lang w:eastAsia="ru-RU"/>
              </w:rPr>
              <w:t>Баллы</w:t>
            </w:r>
          </w:p>
        </w:tc>
      </w:tr>
      <w:tr w:rsidR="008F214E" w:rsidRPr="008F214E" w14:paraId="05E602DC" w14:textId="77777777" w:rsidTr="00CA1B85">
        <w:tc>
          <w:tcPr>
            <w:tcW w:w="561" w:type="dxa"/>
            <w:vMerge w:val="restart"/>
          </w:tcPr>
          <w:p w14:paraId="7CB57905"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1</w:t>
            </w:r>
          </w:p>
        </w:tc>
        <w:tc>
          <w:tcPr>
            <w:tcW w:w="3054" w:type="dxa"/>
            <w:vMerge w:val="restart"/>
          </w:tcPr>
          <w:p w14:paraId="58F0A429" w14:textId="77777777" w:rsidR="009C6266" w:rsidRPr="008F214E" w:rsidRDefault="009C6266" w:rsidP="009C6266">
            <w:pPr>
              <w:spacing w:line="276" w:lineRule="auto"/>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4885" w:type="dxa"/>
          </w:tcPr>
          <w:p w14:paraId="22D68FBD"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основной обработки и предпосевной подготовки почвы с заданными агротехническими требованиями</w:t>
            </w:r>
          </w:p>
        </w:tc>
        <w:tc>
          <w:tcPr>
            <w:tcW w:w="1276" w:type="dxa"/>
            <w:vAlign w:val="center"/>
          </w:tcPr>
          <w:p w14:paraId="1C550D25"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18,00</w:t>
            </w:r>
          </w:p>
        </w:tc>
      </w:tr>
      <w:tr w:rsidR="008F214E" w:rsidRPr="008F214E" w14:paraId="2C5F35E8" w14:textId="77777777" w:rsidTr="00CA1B85">
        <w:tc>
          <w:tcPr>
            <w:tcW w:w="561" w:type="dxa"/>
            <w:vMerge/>
          </w:tcPr>
          <w:p w14:paraId="64087129"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32EA176C"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599168CB"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технического обслуживания при использовании и при хранении тракторов, комбайнов, сельскохозяйственных машин и оборудования, заправка тракторов и самоходных сельскохозяйственных машин горюче-смазочными материалам</w:t>
            </w:r>
          </w:p>
        </w:tc>
        <w:tc>
          <w:tcPr>
            <w:tcW w:w="1276" w:type="dxa"/>
            <w:vAlign w:val="center"/>
          </w:tcPr>
          <w:p w14:paraId="3A6E166D"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4,00</w:t>
            </w:r>
          </w:p>
        </w:tc>
      </w:tr>
      <w:tr w:rsidR="008F214E" w:rsidRPr="008F214E" w14:paraId="1E1ACE1F" w14:textId="77777777" w:rsidTr="00CA1B85">
        <w:tc>
          <w:tcPr>
            <w:tcW w:w="561" w:type="dxa"/>
            <w:vMerge/>
          </w:tcPr>
          <w:p w14:paraId="5BA3C4BF"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34BFA775"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378805B3"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Содействие сохранению окружающей среды, ресурсосбережению, применение знаний об изменении климата, принципы бережливого производства, эффективное действие в чрезвычайных ситуациях</w:t>
            </w:r>
          </w:p>
        </w:tc>
        <w:tc>
          <w:tcPr>
            <w:tcW w:w="1276" w:type="dxa"/>
            <w:vAlign w:val="center"/>
          </w:tcPr>
          <w:p w14:paraId="784F87D4"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2,00</w:t>
            </w:r>
          </w:p>
        </w:tc>
      </w:tr>
      <w:tr w:rsidR="008F214E" w:rsidRPr="008F214E" w14:paraId="46995ED6" w14:textId="77777777" w:rsidTr="00CA1B85">
        <w:tc>
          <w:tcPr>
            <w:tcW w:w="561" w:type="dxa"/>
            <w:vMerge/>
          </w:tcPr>
          <w:p w14:paraId="056249B7"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26B2ABC7"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2F74B0E9"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Использование профессиональной документации на государственном и иностранном языках</w:t>
            </w:r>
          </w:p>
        </w:tc>
        <w:tc>
          <w:tcPr>
            <w:tcW w:w="1276" w:type="dxa"/>
            <w:vAlign w:val="center"/>
          </w:tcPr>
          <w:p w14:paraId="2AB3964A"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2,00</w:t>
            </w:r>
          </w:p>
        </w:tc>
      </w:tr>
      <w:tr w:rsidR="008F214E" w:rsidRPr="008F214E" w14:paraId="2CC5EA1C" w14:textId="77777777" w:rsidTr="00CA1B85">
        <w:trPr>
          <w:trHeight w:val="983"/>
        </w:trPr>
        <w:tc>
          <w:tcPr>
            <w:tcW w:w="561" w:type="dxa"/>
            <w:vMerge w:val="restart"/>
          </w:tcPr>
          <w:p w14:paraId="04D81C4D"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2.</w:t>
            </w:r>
          </w:p>
        </w:tc>
        <w:tc>
          <w:tcPr>
            <w:tcW w:w="3054" w:type="dxa"/>
            <w:vMerge w:val="restart"/>
          </w:tcPr>
          <w:p w14:paraId="71C2604E"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4885" w:type="dxa"/>
          </w:tcPr>
          <w:p w14:paraId="48F5823A"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механизированных работ по посеву, посадке и уходу за сельскохозяйственными культурами</w:t>
            </w:r>
          </w:p>
        </w:tc>
        <w:tc>
          <w:tcPr>
            <w:tcW w:w="1276" w:type="dxa"/>
            <w:vAlign w:val="center"/>
          </w:tcPr>
          <w:p w14:paraId="0D91C882"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16,00</w:t>
            </w:r>
          </w:p>
        </w:tc>
      </w:tr>
      <w:tr w:rsidR="008F214E" w:rsidRPr="008F214E" w14:paraId="7BFD9A6A" w14:textId="77777777" w:rsidTr="00CA1B85">
        <w:trPr>
          <w:trHeight w:val="1973"/>
        </w:trPr>
        <w:tc>
          <w:tcPr>
            <w:tcW w:w="561" w:type="dxa"/>
            <w:vMerge/>
          </w:tcPr>
          <w:p w14:paraId="3FB30791"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523625E2"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025831A3"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Выполнение технического обслуживания при использовании и при хранении тракторов, комбайнов, сельскохозяйственных машин и оборудования, заправка тракторов и самоходных сельскохозяйственных</w:t>
            </w:r>
            <w:r w:rsidRPr="008F214E">
              <w:rPr>
                <w:rFonts w:ascii="Times New Roman" w:eastAsia="Times New Roman" w:hAnsi="Times New Roman" w:cs="Times New Roman"/>
                <w:sz w:val="28"/>
              </w:rPr>
              <w:t xml:space="preserve"> </w:t>
            </w:r>
            <w:r w:rsidRPr="008F214E">
              <w:rPr>
                <w:rFonts w:ascii="Times New Roman" w:eastAsia="Times New Roman" w:hAnsi="Times New Roman" w:cs="Times New Roman"/>
                <w:sz w:val="24"/>
                <w:szCs w:val="24"/>
                <w:lang w:eastAsia="ru-RU"/>
              </w:rPr>
              <w:t>машин горюче-смазочными материалам</w:t>
            </w:r>
          </w:p>
        </w:tc>
        <w:tc>
          <w:tcPr>
            <w:tcW w:w="1276" w:type="dxa"/>
            <w:vAlign w:val="center"/>
          </w:tcPr>
          <w:p w14:paraId="0C74E839"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4,00</w:t>
            </w:r>
          </w:p>
        </w:tc>
      </w:tr>
      <w:tr w:rsidR="008F214E" w:rsidRPr="008F214E" w14:paraId="788620BD" w14:textId="77777777" w:rsidTr="00CA1B85">
        <w:trPr>
          <w:trHeight w:val="1689"/>
        </w:trPr>
        <w:tc>
          <w:tcPr>
            <w:tcW w:w="561" w:type="dxa"/>
            <w:vMerge/>
          </w:tcPr>
          <w:p w14:paraId="4B19BED2"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35BA659E"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4AD92462"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Содействие сохранению окружающей среды, ресурсосбережению, применение знаний об изменении климата, принципы бережливого производства, эффективное действие в чрезвычайных ситуациях</w:t>
            </w:r>
          </w:p>
        </w:tc>
        <w:tc>
          <w:tcPr>
            <w:tcW w:w="1276" w:type="dxa"/>
            <w:vAlign w:val="center"/>
          </w:tcPr>
          <w:p w14:paraId="0755901B"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2,00</w:t>
            </w:r>
          </w:p>
        </w:tc>
      </w:tr>
      <w:tr w:rsidR="008F214E" w:rsidRPr="008F214E" w14:paraId="39AEED11" w14:textId="77777777" w:rsidTr="00CA1B85">
        <w:trPr>
          <w:trHeight w:val="977"/>
        </w:trPr>
        <w:tc>
          <w:tcPr>
            <w:tcW w:w="561" w:type="dxa"/>
            <w:vMerge/>
          </w:tcPr>
          <w:p w14:paraId="4CA2F70F"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3054" w:type="dxa"/>
            <w:vMerge/>
          </w:tcPr>
          <w:p w14:paraId="22ECD2CB"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p>
        </w:tc>
        <w:tc>
          <w:tcPr>
            <w:tcW w:w="4885" w:type="dxa"/>
          </w:tcPr>
          <w:p w14:paraId="725F6F23" w14:textId="77777777" w:rsidR="009C6266" w:rsidRPr="008F214E" w:rsidRDefault="009C6266" w:rsidP="009C6266">
            <w:pPr>
              <w:spacing w:line="276" w:lineRule="auto"/>
              <w:jc w:val="both"/>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Использование профессиональной документации на государственном и иностранном языках</w:t>
            </w:r>
          </w:p>
        </w:tc>
        <w:tc>
          <w:tcPr>
            <w:tcW w:w="1276" w:type="dxa"/>
            <w:vAlign w:val="center"/>
          </w:tcPr>
          <w:p w14:paraId="52379729"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2,00</w:t>
            </w:r>
          </w:p>
        </w:tc>
      </w:tr>
      <w:tr w:rsidR="009C6266" w:rsidRPr="008F214E" w14:paraId="298F3096" w14:textId="77777777" w:rsidTr="00CA1B85">
        <w:tc>
          <w:tcPr>
            <w:tcW w:w="8500" w:type="dxa"/>
            <w:gridSpan w:val="3"/>
          </w:tcPr>
          <w:p w14:paraId="06C9719B" w14:textId="77777777" w:rsidR="009C6266" w:rsidRPr="008F214E" w:rsidRDefault="009C6266" w:rsidP="009C6266">
            <w:pPr>
              <w:spacing w:line="276" w:lineRule="auto"/>
              <w:ind w:firstLine="709"/>
              <w:jc w:val="right"/>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 xml:space="preserve">ИТОГО </w:t>
            </w:r>
          </w:p>
        </w:tc>
        <w:tc>
          <w:tcPr>
            <w:tcW w:w="1276" w:type="dxa"/>
            <w:vAlign w:val="center"/>
          </w:tcPr>
          <w:p w14:paraId="79180545" w14:textId="77777777" w:rsidR="009C6266" w:rsidRPr="008F214E" w:rsidRDefault="009C6266" w:rsidP="009C6266">
            <w:pPr>
              <w:spacing w:line="276" w:lineRule="auto"/>
              <w:jc w:val="center"/>
              <w:rPr>
                <w:rFonts w:ascii="Times New Roman" w:eastAsia="Times New Roman" w:hAnsi="Times New Roman" w:cs="Times New Roman"/>
                <w:sz w:val="24"/>
                <w:szCs w:val="24"/>
                <w:lang w:eastAsia="ru-RU"/>
              </w:rPr>
            </w:pPr>
            <w:r w:rsidRPr="008F214E">
              <w:rPr>
                <w:rFonts w:ascii="Times New Roman" w:eastAsia="Times New Roman" w:hAnsi="Times New Roman" w:cs="Times New Roman"/>
                <w:sz w:val="24"/>
                <w:szCs w:val="24"/>
                <w:lang w:eastAsia="ru-RU"/>
              </w:rPr>
              <w:t>50,00</w:t>
            </w:r>
          </w:p>
        </w:tc>
      </w:tr>
    </w:tbl>
    <w:p w14:paraId="729D331D" w14:textId="77777777" w:rsidR="009C6266" w:rsidRPr="008F214E" w:rsidRDefault="009C6266" w:rsidP="009C6266">
      <w:pPr>
        <w:keepNext/>
        <w:keepLines/>
        <w:widowControl w:val="0"/>
        <w:spacing w:after="14" w:line="290" w:lineRule="auto"/>
        <w:outlineLvl w:val="0"/>
        <w:rPr>
          <w:rFonts w:ascii="Times New Roman" w:eastAsia="Times New Roman" w:hAnsi="Times New Roman" w:cs="Times New Roman"/>
          <w:b/>
          <w:bCs/>
          <w:sz w:val="24"/>
          <w:szCs w:val="24"/>
        </w:rPr>
      </w:pPr>
      <w:bookmarkStart w:id="17" w:name="bookmark15"/>
      <w:bookmarkStart w:id="18" w:name="_Toc154078629"/>
      <w:bookmarkStart w:id="19" w:name="_Toc154078804"/>
      <w:bookmarkStart w:id="20" w:name="_Toc158730815"/>
    </w:p>
    <w:p w14:paraId="18A654EF" w14:textId="77777777" w:rsidR="009C6266" w:rsidRPr="008F214E" w:rsidRDefault="009C6266" w:rsidP="009C6266">
      <w:pPr>
        <w:keepNext/>
        <w:keepLines/>
        <w:widowControl w:val="0"/>
        <w:spacing w:after="14" w:line="290" w:lineRule="auto"/>
        <w:outlineLvl w:val="0"/>
        <w:rPr>
          <w:rFonts w:ascii="Times New Roman" w:eastAsia="Times New Roman" w:hAnsi="Times New Roman" w:cs="Times New Roman"/>
          <w:b/>
          <w:bCs/>
          <w:sz w:val="24"/>
          <w:szCs w:val="24"/>
        </w:rPr>
      </w:pPr>
    </w:p>
    <w:p w14:paraId="5CFEC5A7" w14:textId="13BEC55E" w:rsidR="009C6266" w:rsidRPr="008F214E" w:rsidRDefault="009C6266" w:rsidP="009C6266">
      <w:pPr>
        <w:keepNext/>
        <w:keepLines/>
        <w:widowControl w:val="0"/>
        <w:spacing w:after="14" w:line="290" w:lineRule="auto"/>
        <w:ind w:firstLine="709"/>
        <w:outlineLvl w:val="0"/>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Методика перевода результатов демонстрационного экзамена в оценку</w:t>
      </w:r>
      <w:bookmarkEnd w:id="17"/>
      <w:bookmarkEnd w:id="18"/>
      <w:bookmarkEnd w:id="19"/>
      <w:bookmarkEnd w:id="20"/>
    </w:p>
    <w:p w14:paraId="34F18763"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Решение государственной экзаменационной комиссии принимается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30E3B423"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2A826E05"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68C37E58"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Необходимо осуществить перевод полученного количества баллов в оценки «отлично», «хорошо», «удовлетворительно», «неудовлетворительно».</w:t>
      </w:r>
    </w:p>
    <w:p w14:paraId="2ED2EF94" w14:textId="77777777" w:rsidR="009C6266" w:rsidRPr="008F214E" w:rsidRDefault="009C6266" w:rsidP="009C6266">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Перевод полученного количества баллов в оценки осуществляется государственной экзаменационной комиссией с обязательным участием главного эксперта.</w:t>
      </w:r>
    </w:p>
    <w:p w14:paraId="01FDB2A0" w14:textId="77777777" w:rsidR="00CA1B85" w:rsidRPr="008F214E" w:rsidRDefault="00CA1B85" w:rsidP="00CA1B85">
      <w:pPr>
        <w:widowControl w:val="0"/>
        <w:spacing w:line="290" w:lineRule="auto"/>
        <w:ind w:firstLine="709"/>
        <w:jc w:val="right"/>
        <w:rPr>
          <w:rFonts w:ascii="Times New Roman" w:eastAsia="Times New Roman" w:hAnsi="Times New Roman" w:cs="Times New Roman"/>
          <w:sz w:val="24"/>
          <w:szCs w:val="24"/>
        </w:rPr>
      </w:pPr>
    </w:p>
    <w:p w14:paraId="113E7D76" w14:textId="77777777" w:rsidR="00CA1B85" w:rsidRPr="008F214E" w:rsidRDefault="00CA1B85" w:rsidP="00CA1B85">
      <w:pPr>
        <w:widowControl w:val="0"/>
        <w:spacing w:line="290" w:lineRule="auto"/>
        <w:ind w:firstLine="709"/>
        <w:jc w:val="right"/>
        <w:rPr>
          <w:rFonts w:ascii="Times New Roman" w:eastAsia="Times New Roman" w:hAnsi="Times New Roman" w:cs="Times New Roman"/>
          <w:sz w:val="24"/>
          <w:szCs w:val="24"/>
        </w:rPr>
      </w:pPr>
    </w:p>
    <w:p w14:paraId="6A27DCB0" w14:textId="77777777" w:rsidR="00CA1B85" w:rsidRPr="008F214E" w:rsidRDefault="00CA1B85" w:rsidP="00CA1B85">
      <w:pPr>
        <w:widowControl w:val="0"/>
        <w:spacing w:line="290" w:lineRule="auto"/>
        <w:ind w:firstLine="709"/>
        <w:jc w:val="right"/>
        <w:rPr>
          <w:rFonts w:ascii="Times New Roman" w:eastAsia="Times New Roman" w:hAnsi="Times New Roman" w:cs="Times New Roman"/>
          <w:sz w:val="24"/>
          <w:szCs w:val="24"/>
        </w:rPr>
      </w:pPr>
    </w:p>
    <w:p w14:paraId="7B2A6341" w14:textId="2D87FAEC" w:rsidR="00CA1B85" w:rsidRPr="008F214E" w:rsidRDefault="00CA1B85" w:rsidP="00CA1B85">
      <w:pPr>
        <w:widowControl w:val="0"/>
        <w:spacing w:line="290" w:lineRule="auto"/>
        <w:ind w:firstLine="709"/>
        <w:jc w:val="right"/>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lastRenderedPageBreak/>
        <w:t>Т</w:t>
      </w:r>
      <w:r w:rsidR="009C6266" w:rsidRPr="008F214E">
        <w:rPr>
          <w:rFonts w:ascii="Times New Roman" w:eastAsia="Times New Roman" w:hAnsi="Times New Roman" w:cs="Times New Roman"/>
          <w:b/>
          <w:bCs/>
          <w:sz w:val="24"/>
          <w:szCs w:val="24"/>
        </w:rPr>
        <w:t>аблиц</w:t>
      </w:r>
      <w:r w:rsidRPr="008F214E">
        <w:rPr>
          <w:rFonts w:ascii="Times New Roman" w:eastAsia="Times New Roman" w:hAnsi="Times New Roman" w:cs="Times New Roman"/>
          <w:b/>
          <w:bCs/>
          <w:sz w:val="24"/>
          <w:szCs w:val="24"/>
        </w:rPr>
        <w:t>а</w:t>
      </w:r>
      <w:r w:rsidR="009C6266" w:rsidRPr="008F214E">
        <w:rPr>
          <w:rFonts w:ascii="Times New Roman" w:eastAsia="Times New Roman" w:hAnsi="Times New Roman" w:cs="Times New Roman"/>
          <w:b/>
          <w:bCs/>
          <w:sz w:val="24"/>
          <w:szCs w:val="24"/>
        </w:rPr>
        <w:t xml:space="preserve"> </w:t>
      </w:r>
      <w:r w:rsidRPr="008F214E">
        <w:rPr>
          <w:rFonts w:ascii="Times New Roman" w:eastAsia="Times New Roman" w:hAnsi="Times New Roman" w:cs="Times New Roman"/>
          <w:b/>
          <w:bCs/>
          <w:sz w:val="24"/>
          <w:szCs w:val="24"/>
        </w:rPr>
        <w:t>4</w:t>
      </w:r>
      <w:r w:rsidRPr="008F214E">
        <w:rPr>
          <w:rFonts w:ascii="Times New Roman" w:eastAsia="Times New Roman" w:hAnsi="Times New Roman" w:cs="Times New Roman"/>
          <w:sz w:val="24"/>
          <w:szCs w:val="24"/>
        </w:rPr>
        <w:t xml:space="preserve"> </w:t>
      </w:r>
    </w:p>
    <w:p w14:paraId="4BF28BE9" w14:textId="77777777" w:rsidR="00CA1B85" w:rsidRPr="008F214E" w:rsidRDefault="00CA1B85" w:rsidP="00CA1B85">
      <w:pPr>
        <w:widowControl w:val="0"/>
        <w:spacing w:line="290" w:lineRule="auto"/>
        <w:ind w:firstLine="709"/>
        <w:jc w:val="center"/>
        <w:rPr>
          <w:rFonts w:ascii="Times New Roman" w:eastAsia="Times New Roman" w:hAnsi="Times New Roman" w:cs="Times New Roman"/>
          <w:sz w:val="24"/>
          <w:szCs w:val="24"/>
        </w:rPr>
      </w:pPr>
    </w:p>
    <w:p w14:paraId="33AEA050" w14:textId="54B2018E" w:rsidR="00CA1B85" w:rsidRPr="008F214E" w:rsidRDefault="00CA1B85" w:rsidP="00CA1B85">
      <w:pPr>
        <w:widowControl w:val="0"/>
        <w:spacing w:line="290" w:lineRule="auto"/>
        <w:ind w:firstLine="709"/>
        <w:jc w:val="center"/>
        <w:rPr>
          <w:rFonts w:ascii="Times New Roman" w:eastAsia="Times New Roman" w:hAnsi="Times New Roman" w:cs="Times New Roman"/>
          <w:b/>
          <w:bCs/>
          <w:sz w:val="24"/>
          <w:szCs w:val="24"/>
        </w:rPr>
      </w:pPr>
      <w:r w:rsidRPr="008F214E">
        <w:rPr>
          <w:rFonts w:ascii="Times New Roman" w:eastAsia="Times New Roman" w:hAnsi="Times New Roman" w:cs="Times New Roman"/>
          <w:b/>
          <w:bCs/>
          <w:sz w:val="24"/>
          <w:szCs w:val="24"/>
        </w:rPr>
        <w:t>Перевод баллов ДЭ БУ в пяти бальную систему</w:t>
      </w:r>
    </w:p>
    <w:p w14:paraId="6D3DD309" w14:textId="4D48EFEF" w:rsidR="009C6266" w:rsidRPr="008F214E" w:rsidRDefault="009C6266" w:rsidP="00CA1B85">
      <w:pPr>
        <w:widowControl w:val="0"/>
        <w:spacing w:line="290" w:lineRule="auto"/>
        <w:ind w:firstLine="709"/>
        <w:jc w:val="right"/>
        <w:rPr>
          <w:rFonts w:ascii="Times New Roman" w:eastAsia="Times New Roman" w:hAnsi="Times New Roman" w:cs="Times New Roman"/>
          <w:sz w:val="24"/>
          <w:szCs w:val="24"/>
        </w:rPr>
      </w:pPr>
    </w:p>
    <w:tbl>
      <w:tblPr>
        <w:tblOverlap w:val="never"/>
        <w:tblW w:w="9668" w:type="dxa"/>
        <w:jc w:val="center"/>
        <w:tblLayout w:type="fixed"/>
        <w:tblCellMar>
          <w:left w:w="10" w:type="dxa"/>
          <w:right w:w="10" w:type="dxa"/>
        </w:tblCellMar>
        <w:tblLook w:val="04A0" w:firstRow="1" w:lastRow="0" w:firstColumn="1" w:lastColumn="0" w:noHBand="0" w:noVBand="1"/>
      </w:tblPr>
      <w:tblGrid>
        <w:gridCol w:w="3544"/>
        <w:gridCol w:w="1531"/>
        <w:gridCol w:w="1531"/>
        <w:gridCol w:w="1531"/>
        <w:gridCol w:w="1531"/>
      </w:tblGrid>
      <w:tr w:rsidR="008F214E" w:rsidRPr="008F214E" w14:paraId="29BFA95B" w14:textId="77777777" w:rsidTr="001A5015">
        <w:trPr>
          <w:trHeight w:hRule="exact" w:val="545"/>
          <w:jc w:val="center"/>
        </w:trPr>
        <w:tc>
          <w:tcPr>
            <w:tcW w:w="3544" w:type="dxa"/>
            <w:tcBorders>
              <w:top w:val="single" w:sz="4" w:space="0" w:color="auto"/>
              <w:left w:val="single" w:sz="4" w:space="0" w:color="auto"/>
              <w:bottom w:val="single" w:sz="4" w:space="0" w:color="auto"/>
            </w:tcBorders>
            <w:shd w:val="clear" w:color="auto" w:fill="auto"/>
            <w:vAlign w:val="center"/>
          </w:tcPr>
          <w:p w14:paraId="77D5EB0A"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t>Оценка ГИА</w:t>
            </w:r>
          </w:p>
        </w:tc>
        <w:tc>
          <w:tcPr>
            <w:tcW w:w="1531" w:type="dxa"/>
            <w:tcBorders>
              <w:top w:val="single" w:sz="4" w:space="0" w:color="auto"/>
              <w:left w:val="single" w:sz="4" w:space="0" w:color="auto"/>
            </w:tcBorders>
            <w:shd w:val="clear" w:color="auto" w:fill="auto"/>
            <w:vAlign w:val="center"/>
          </w:tcPr>
          <w:p w14:paraId="64A6D8B0"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t>«2»</w:t>
            </w:r>
          </w:p>
        </w:tc>
        <w:tc>
          <w:tcPr>
            <w:tcW w:w="1531" w:type="dxa"/>
            <w:tcBorders>
              <w:top w:val="single" w:sz="4" w:space="0" w:color="auto"/>
              <w:left w:val="single" w:sz="4" w:space="0" w:color="auto"/>
            </w:tcBorders>
            <w:shd w:val="clear" w:color="auto" w:fill="auto"/>
            <w:vAlign w:val="center"/>
          </w:tcPr>
          <w:p w14:paraId="6FD3D417" w14:textId="77777777" w:rsidR="009C6266" w:rsidRPr="008F214E" w:rsidRDefault="009C6266" w:rsidP="009C6266">
            <w:pPr>
              <w:widowControl w:val="0"/>
              <w:ind w:firstLine="400"/>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t>«3»</w:t>
            </w:r>
          </w:p>
        </w:tc>
        <w:tc>
          <w:tcPr>
            <w:tcW w:w="1531" w:type="dxa"/>
            <w:tcBorders>
              <w:top w:val="single" w:sz="4" w:space="0" w:color="auto"/>
              <w:left w:val="single" w:sz="4" w:space="0" w:color="auto"/>
            </w:tcBorders>
            <w:shd w:val="clear" w:color="auto" w:fill="auto"/>
            <w:vAlign w:val="center"/>
          </w:tcPr>
          <w:p w14:paraId="2C7C75BC"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t>«4»</w:t>
            </w:r>
          </w:p>
        </w:tc>
        <w:tc>
          <w:tcPr>
            <w:tcW w:w="1531" w:type="dxa"/>
            <w:tcBorders>
              <w:top w:val="single" w:sz="4" w:space="0" w:color="auto"/>
              <w:left w:val="single" w:sz="4" w:space="0" w:color="auto"/>
              <w:right w:val="single" w:sz="4" w:space="0" w:color="auto"/>
            </w:tcBorders>
            <w:shd w:val="clear" w:color="auto" w:fill="auto"/>
            <w:vAlign w:val="center"/>
          </w:tcPr>
          <w:p w14:paraId="3DBD7F0B"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b/>
                <w:bCs/>
                <w:sz w:val="24"/>
                <w:szCs w:val="24"/>
              </w:rPr>
              <w:t>«5»</w:t>
            </w:r>
          </w:p>
        </w:tc>
      </w:tr>
      <w:tr w:rsidR="008F214E" w:rsidRPr="008F214E" w14:paraId="1D3C5746" w14:textId="77777777" w:rsidTr="001A5015">
        <w:trPr>
          <w:trHeight w:hRule="exact" w:val="1247"/>
          <w:jc w:val="center"/>
        </w:trPr>
        <w:tc>
          <w:tcPr>
            <w:tcW w:w="3544" w:type="dxa"/>
            <w:tcBorders>
              <w:top w:val="single" w:sz="4" w:space="0" w:color="auto"/>
              <w:left w:val="single" w:sz="4" w:space="0" w:color="auto"/>
              <w:bottom w:val="single" w:sz="4" w:space="0" w:color="auto"/>
            </w:tcBorders>
            <w:shd w:val="clear" w:color="auto" w:fill="auto"/>
            <w:vAlign w:val="center"/>
          </w:tcPr>
          <w:p w14:paraId="38D0D22A" w14:textId="77777777" w:rsidR="009C6266" w:rsidRPr="008F214E" w:rsidRDefault="009C6266" w:rsidP="009C6266">
            <w:pPr>
              <w:widowControl w:val="0"/>
              <w:spacing w:line="293" w:lineRule="auto"/>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Отношение полученного количества баллов к максимально возможному (в процентах)</w:t>
            </w:r>
          </w:p>
        </w:tc>
        <w:tc>
          <w:tcPr>
            <w:tcW w:w="1531" w:type="dxa"/>
            <w:tcBorders>
              <w:top w:val="single" w:sz="4" w:space="0" w:color="auto"/>
              <w:left w:val="single" w:sz="4" w:space="0" w:color="auto"/>
            </w:tcBorders>
            <w:shd w:val="clear" w:color="auto" w:fill="auto"/>
            <w:vAlign w:val="center"/>
          </w:tcPr>
          <w:p w14:paraId="3E1B6163" w14:textId="77777777" w:rsidR="009C6266" w:rsidRPr="008F214E" w:rsidRDefault="009C6266" w:rsidP="009C6266">
            <w:pPr>
              <w:widowControl w:val="0"/>
              <w:spacing w:line="290" w:lineRule="auto"/>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0,00% - 19,99%</w:t>
            </w:r>
          </w:p>
        </w:tc>
        <w:tc>
          <w:tcPr>
            <w:tcW w:w="1531" w:type="dxa"/>
            <w:tcBorders>
              <w:top w:val="single" w:sz="4" w:space="0" w:color="auto"/>
              <w:left w:val="single" w:sz="4" w:space="0" w:color="auto"/>
            </w:tcBorders>
            <w:shd w:val="clear" w:color="auto" w:fill="auto"/>
            <w:vAlign w:val="center"/>
          </w:tcPr>
          <w:p w14:paraId="3B73DB6C" w14:textId="77777777" w:rsidR="009C6266" w:rsidRPr="008F214E" w:rsidRDefault="009C6266" w:rsidP="009C6266">
            <w:pPr>
              <w:widowControl w:val="0"/>
              <w:spacing w:line="290" w:lineRule="auto"/>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20,00% - 39,99%</w:t>
            </w:r>
          </w:p>
        </w:tc>
        <w:tc>
          <w:tcPr>
            <w:tcW w:w="1531" w:type="dxa"/>
            <w:tcBorders>
              <w:top w:val="single" w:sz="4" w:space="0" w:color="auto"/>
              <w:left w:val="single" w:sz="4" w:space="0" w:color="auto"/>
            </w:tcBorders>
            <w:shd w:val="clear" w:color="auto" w:fill="auto"/>
            <w:vAlign w:val="center"/>
          </w:tcPr>
          <w:p w14:paraId="66B58A82" w14:textId="77777777" w:rsidR="009C6266" w:rsidRPr="008F214E" w:rsidRDefault="009C6266" w:rsidP="009C6266">
            <w:pPr>
              <w:widowControl w:val="0"/>
              <w:spacing w:line="290" w:lineRule="auto"/>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40,00% - 69,99%</w:t>
            </w:r>
          </w:p>
        </w:tc>
        <w:tc>
          <w:tcPr>
            <w:tcW w:w="1531" w:type="dxa"/>
            <w:tcBorders>
              <w:top w:val="single" w:sz="4" w:space="0" w:color="auto"/>
              <w:left w:val="single" w:sz="4" w:space="0" w:color="auto"/>
              <w:right w:val="single" w:sz="4" w:space="0" w:color="auto"/>
            </w:tcBorders>
            <w:shd w:val="clear" w:color="auto" w:fill="auto"/>
            <w:vAlign w:val="center"/>
          </w:tcPr>
          <w:p w14:paraId="5D8F99FB" w14:textId="77777777" w:rsidR="009C6266" w:rsidRPr="008F214E" w:rsidRDefault="009C6266" w:rsidP="009C6266">
            <w:pPr>
              <w:widowControl w:val="0"/>
              <w:spacing w:after="40"/>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70,00%</w:t>
            </w:r>
          </w:p>
          <w:p w14:paraId="69131C94"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- 100,00%</w:t>
            </w:r>
          </w:p>
        </w:tc>
      </w:tr>
      <w:tr w:rsidR="009C6266" w:rsidRPr="008F214E" w14:paraId="1EBE4BE8" w14:textId="77777777" w:rsidTr="001A5015">
        <w:trPr>
          <w:trHeight w:hRule="exact" w:val="417"/>
          <w:jc w:val="center"/>
        </w:trPr>
        <w:tc>
          <w:tcPr>
            <w:tcW w:w="3544" w:type="dxa"/>
            <w:tcBorders>
              <w:top w:val="single" w:sz="4" w:space="0" w:color="auto"/>
              <w:left w:val="single" w:sz="4" w:space="0" w:color="auto"/>
              <w:bottom w:val="single" w:sz="4" w:space="0" w:color="auto"/>
            </w:tcBorders>
            <w:shd w:val="clear" w:color="auto" w:fill="auto"/>
            <w:vAlign w:val="bottom"/>
          </w:tcPr>
          <w:p w14:paraId="2EECD56C" w14:textId="77777777" w:rsidR="009C6266" w:rsidRPr="008F214E" w:rsidRDefault="009C6266" w:rsidP="009C6266">
            <w:pPr>
              <w:spacing w:after="14" w:line="387" w:lineRule="auto"/>
              <w:ind w:left="312" w:firstLine="556"/>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полученные баллы</w:t>
            </w:r>
          </w:p>
        </w:tc>
        <w:tc>
          <w:tcPr>
            <w:tcW w:w="1531" w:type="dxa"/>
            <w:tcBorders>
              <w:top w:val="single" w:sz="4" w:space="0" w:color="auto"/>
              <w:left w:val="single" w:sz="4" w:space="0" w:color="auto"/>
              <w:bottom w:val="single" w:sz="4" w:space="0" w:color="auto"/>
            </w:tcBorders>
            <w:shd w:val="clear" w:color="auto" w:fill="auto"/>
            <w:vAlign w:val="center"/>
          </w:tcPr>
          <w:p w14:paraId="4EC46487"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00,00-9,99</w:t>
            </w:r>
          </w:p>
        </w:tc>
        <w:tc>
          <w:tcPr>
            <w:tcW w:w="1531" w:type="dxa"/>
            <w:tcBorders>
              <w:top w:val="single" w:sz="4" w:space="0" w:color="auto"/>
              <w:left w:val="single" w:sz="4" w:space="0" w:color="auto"/>
              <w:bottom w:val="single" w:sz="4" w:space="0" w:color="auto"/>
            </w:tcBorders>
            <w:shd w:val="clear" w:color="auto" w:fill="auto"/>
            <w:vAlign w:val="center"/>
          </w:tcPr>
          <w:p w14:paraId="5F517625" w14:textId="77777777" w:rsidR="009C6266" w:rsidRPr="008F214E" w:rsidRDefault="009C6266" w:rsidP="009C6266">
            <w:pPr>
              <w:widowControl w:val="0"/>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10,00- 19,99</w:t>
            </w:r>
          </w:p>
        </w:tc>
        <w:tc>
          <w:tcPr>
            <w:tcW w:w="1531" w:type="dxa"/>
            <w:tcBorders>
              <w:top w:val="single" w:sz="4" w:space="0" w:color="auto"/>
              <w:left w:val="single" w:sz="4" w:space="0" w:color="auto"/>
              <w:bottom w:val="single" w:sz="4" w:space="0" w:color="auto"/>
            </w:tcBorders>
            <w:shd w:val="clear" w:color="auto" w:fill="auto"/>
            <w:vAlign w:val="center"/>
          </w:tcPr>
          <w:p w14:paraId="532E40E2"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20,00-34,99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7BF6F8" w14:textId="77777777" w:rsidR="009C6266" w:rsidRPr="008F214E" w:rsidRDefault="009C6266" w:rsidP="009C6266">
            <w:pPr>
              <w:widowControl w:val="0"/>
              <w:jc w:val="center"/>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35,00-50,00</w:t>
            </w:r>
          </w:p>
        </w:tc>
      </w:tr>
    </w:tbl>
    <w:p w14:paraId="31C26DCD" w14:textId="77777777" w:rsidR="009C6266" w:rsidRPr="008F214E" w:rsidRDefault="009C6266"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09891BA1" w14:textId="59842319" w:rsidR="003D07E9" w:rsidRPr="008F214E" w:rsidRDefault="003D07E9" w:rsidP="001D26BE">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21" w:name="_Hlk167985476"/>
      <w:r w:rsidRPr="008F214E">
        <w:rPr>
          <w:rFonts w:ascii="Times New Roman" w:eastAsia="Times New Roman" w:hAnsi="Times New Roman" w:cs="Times New Roman"/>
          <w:b/>
          <w:bCs/>
          <w:sz w:val="24"/>
          <w:szCs w:val="24"/>
          <w:lang w:eastAsia="zh-CN"/>
        </w:rPr>
        <w:t>Порядок апелляции и пересдачи государственной итоговой аттестации</w:t>
      </w:r>
      <w:bookmarkEnd w:id="10"/>
    </w:p>
    <w:bookmarkEnd w:id="21"/>
    <w:p w14:paraId="49590366"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76E42B81"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2A65F0B2"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14:paraId="23CFA7D2"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14:paraId="7065DDE1"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14:paraId="0EFE0298"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Состав апелляционной комиссии утверждается образовательной организацией одновременно с утверждением состава ГЭК.</w:t>
      </w:r>
    </w:p>
    <w:p w14:paraId="41B62C74"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организации-партнеров или их объединений.</w:t>
      </w:r>
    </w:p>
    <w:p w14:paraId="04D43091"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Апелляция рассматривается на заседании апелляционной комиссии с участием не менее двух третей ее состава.</w:t>
      </w:r>
    </w:p>
    <w:p w14:paraId="5B57D6A8"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53D2DCC6"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5B6C676D"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gramStart"/>
      <w:r w:rsidRPr="008F214E">
        <w:rPr>
          <w:rFonts w:ascii="Times New Roman" w:eastAsia="Times New Roman" w:hAnsi="Times New Roman" w:cs="Times New Roman"/>
          <w:sz w:val="24"/>
          <w:szCs w:val="24"/>
        </w:rPr>
        <w:t>конференц-связи</w:t>
      </w:r>
      <w:proofErr w:type="gramEnd"/>
      <w:r w:rsidRPr="008F214E">
        <w:rPr>
          <w:rFonts w:ascii="Times New Roman" w:eastAsia="Times New Roman" w:hAnsi="Times New Roman" w:cs="Times New Roman"/>
          <w:sz w:val="24"/>
          <w:szCs w:val="24"/>
        </w:rPr>
        <w:t xml:space="preserve">, а равно посредством </w:t>
      </w:r>
      <w:r w:rsidRPr="008F214E">
        <w:rPr>
          <w:rFonts w:ascii="Times New Roman" w:eastAsia="Times New Roman" w:hAnsi="Times New Roman" w:cs="Times New Roman"/>
          <w:sz w:val="24"/>
          <w:szCs w:val="24"/>
        </w:rPr>
        <w:lastRenderedPageBreak/>
        <w:t>предоставления письменных пояснений по поставленным апелляционной комиссией вопросам.</w:t>
      </w:r>
    </w:p>
    <w:p w14:paraId="68C8B615"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Выпускник, подавший апелляцию, имеет право присутствовать при рассмотрении апелляции.</w:t>
      </w:r>
    </w:p>
    <w:p w14:paraId="76FE3CA3"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12692078"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Указанные лица должны при себе иметь документы, удостоверяющие личность.</w:t>
      </w:r>
    </w:p>
    <w:p w14:paraId="660F5AC2" w14:textId="77777777" w:rsidR="00CA1B85" w:rsidRPr="008F214E" w:rsidRDefault="00CA1B85" w:rsidP="00CA1B85">
      <w:pPr>
        <w:widowControl w:val="0"/>
        <w:spacing w:line="290"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Рассмотрение апелляции не является пересдачей ГИА.</w:t>
      </w:r>
    </w:p>
    <w:p w14:paraId="7619A308"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509072F3" w14:textId="77777777" w:rsidR="00CA1B85" w:rsidRPr="008F214E" w:rsidRDefault="00CA1B85" w:rsidP="00CA1B85">
      <w:pPr>
        <w:widowControl w:val="0"/>
        <w:numPr>
          <w:ilvl w:val="0"/>
          <w:numId w:val="25"/>
        </w:numPr>
        <w:tabs>
          <w:tab w:val="left" w:pos="759"/>
        </w:tabs>
        <w:spacing w:after="14" w:line="293" w:lineRule="auto"/>
        <w:ind w:left="312"/>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14:paraId="5096B6A8" w14:textId="77777777" w:rsidR="00CA1B85" w:rsidRPr="008F214E" w:rsidRDefault="00CA1B85" w:rsidP="00CA1B85">
      <w:pPr>
        <w:widowControl w:val="0"/>
        <w:numPr>
          <w:ilvl w:val="0"/>
          <w:numId w:val="25"/>
        </w:numPr>
        <w:tabs>
          <w:tab w:val="left" w:pos="773"/>
        </w:tabs>
        <w:spacing w:after="14" w:line="293" w:lineRule="auto"/>
        <w:ind w:left="312"/>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40EA37D4"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w:t>
      </w:r>
    </w:p>
    <w:p w14:paraId="746C8FF6"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03DBC94E"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21C66F68"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54ACB9DA"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0162CE92" w14:textId="77777777"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Решение апелляционной комиссии является окончательным и пересмотру не подлежит.</w:t>
      </w:r>
    </w:p>
    <w:p w14:paraId="4411C751" w14:textId="244633D8" w:rsidR="00CA1B85" w:rsidRPr="008F214E" w:rsidRDefault="00CA1B85" w:rsidP="00CA1B85">
      <w:pPr>
        <w:widowControl w:val="0"/>
        <w:spacing w:line="293" w:lineRule="auto"/>
        <w:ind w:firstLine="709"/>
        <w:jc w:val="both"/>
        <w:rPr>
          <w:rFonts w:ascii="Times New Roman" w:eastAsia="Times New Roman" w:hAnsi="Times New Roman" w:cs="Times New Roman"/>
          <w:sz w:val="24"/>
          <w:szCs w:val="24"/>
        </w:rPr>
      </w:pPr>
      <w:r w:rsidRPr="008F214E">
        <w:rPr>
          <w:rFonts w:ascii="Times New Roman" w:eastAsia="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sectPr w:rsidR="00CA1B85" w:rsidRPr="008F214E"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E62E" w14:textId="77777777" w:rsidR="00E74351" w:rsidRDefault="00E74351" w:rsidP="00A858FE">
      <w:r>
        <w:separator/>
      </w:r>
    </w:p>
  </w:endnote>
  <w:endnote w:type="continuationSeparator" w:id="0">
    <w:p w14:paraId="56E302FF" w14:textId="77777777" w:rsidR="00E74351" w:rsidRDefault="00E7435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31A7" w14:textId="77777777" w:rsidR="00E74351" w:rsidRDefault="00E74351" w:rsidP="00A858FE">
      <w:r>
        <w:separator/>
      </w:r>
    </w:p>
  </w:footnote>
  <w:footnote w:type="continuationSeparator" w:id="0">
    <w:p w14:paraId="1C728006" w14:textId="77777777" w:rsidR="00E74351" w:rsidRDefault="00E7435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FD3"/>
    <w:multiLevelType w:val="multilevel"/>
    <w:tmpl w:val="C7B276E4"/>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F470B"/>
    <w:multiLevelType w:val="hybridMultilevel"/>
    <w:tmpl w:val="F1B2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45B5F06"/>
    <w:multiLevelType w:val="multilevel"/>
    <w:tmpl w:val="6E2AD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304E58"/>
    <w:multiLevelType w:val="multilevel"/>
    <w:tmpl w:val="91E0E0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F80C8D"/>
    <w:multiLevelType w:val="multilevel"/>
    <w:tmpl w:val="A8C036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5681802">
    <w:abstractNumId w:val="20"/>
  </w:num>
  <w:num w:numId="2" w16cid:durableId="1982954185">
    <w:abstractNumId w:val="9"/>
  </w:num>
  <w:num w:numId="3" w16cid:durableId="115416039">
    <w:abstractNumId w:val="16"/>
  </w:num>
  <w:num w:numId="4" w16cid:durableId="2060862814">
    <w:abstractNumId w:val="10"/>
  </w:num>
  <w:num w:numId="5" w16cid:durableId="860247058">
    <w:abstractNumId w:val="7"/>
  </w:num>
  <w:num w:numId="6" w16cid:durableId="1669210269">
    <w:abstractNumId w:val="3"/>
  </w:num>
  <w:num w:numId="7" w16cid:durableId="577982638">
    <w:abstractNumId w:val="13"/>
  </w:num>
  <w:num w:numId="8" w16cid:durableId="797526093">
    <w:abstractNumId w:val="5"/>
  </w:num>
  <w:num w:numId="9" w16cid:durableId="307514480">
    <w:abstractNumId w:val="11"/>
  </w:num>
  <w:num w:numId="10" w16cid:durableId="2045447485">
    <w:abstractNumId w:val="4"/>
  </w:num>
  <w:num w:numId="11" w16cid:durableId="1337032219">
    <w:abstractNumId w:val="12"/>
  </w:num>
  <w:num w:numId="12" w16cid:durableId="1715078760">
    <w:abstractNumId w:val="22"/>
  </w:num>
  <w:num w:numId="13" w16cid:durableId="1310742368">
    <w:abstractNumId w:val="19"/>
  </w:num>
  <w:num w:numId="14" w16cid:durableId="603339730">
    <w:abstractNumId w:val="1"/>
  </w:num>
  <w:num w:numId="15" w16cid:durableId="1912810438">
    <w:abstractNumId w:val="8"/>
  </w:num>
  <w:num w:numId="16" w16cid:durableId="716204683">
    <w:abstractNumId w:val="21"/>
  </w:num>
  <w:num w:numId="17" w16cid:durableId="1055086533">
    <w:abstractNumId w:val="23"/>
  </w:num>
  <w:num w:numId="18" w16cid:durableId="47144157">
    <w:abstractNumId w:val="24"/>
  </w:num>
  <w:num w:numId="19" w16cid:durableId="2135715099">
    <w:abstractNumId w:val="2"/>
  </w:num>
  <w:num w:numId="20" w16cid:durableId="771053568">
    <w:abstractNumId w:val="15"/>
  </w:num>
  <w:num w:numId="21" w16cid:durableId="92020517">
    <w:abstractNumId w:val="17"/>
  </w:num>
  <w:num w:numId="22" w16cid:durableId="895703439">
    <w:abstractNumId w:val="14"/>
  </w:num>
  <w:num w:numId="23" w16cid:durableId="550388204">
    <w:abstractNumId w:val="0"/>
  </w:num>
  <w:num w:numId="24" w16cid:durableId="1332831745">
    <w:abstractNumId w:val="6"/>
  </w:num>
  <w:num w:numId="25" w16cid:durableId="94955458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26BE"/>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5466"/>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246"/>
    <w:rsid w:val="00815CB5"/>
    <w:rsid w:val="00817062"/>
    <w:rsid w:val="0081775B"/>
    <w:rsid w:val="00820155"/>
    <w:rsid w:val="008202A0"/>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6A63"/>
    <w:rsid w:val="008E712C"/>
    <w:rsid w:val="008E7C9D"/>
    <w:rsid w:val="008F214E"/>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B6A77"/>
    <w:rsid w:val="009B7136"/>
    <w:rsid w:val="009C121E"/>
    <w:rsid w:val="009C2C4C"/>
    <w:rsid w:val="009C5AF6"/>
    <w:rsid w:val="009C626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0B83"/>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1F4D"/>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1E2"/>
    <w:rsid w:val="00C7352F"/>
    <w:rsid w:val="00C743DA"/>
    <w:rsid w:val="00C806F5"/>
    <w:rsid w:val="00C809CD"/>
    <w:rsid w:val="00C81E65"/>
    <w:rsid w:val="00C83797"/>
    <w:rsid w:val="00C87179"/>
    <w:rsid w:val="00C878C8"/>
    <w:rsid w:val="00C95532"/>
    <w:rsid w:val="00CA0E29"/>
    <w:rsid w:val="00CA1B85"/>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3F50"/>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556C"/>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0D1C"/>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4351"/>
    <w:rsid w:val="00E7530E"/>
    <w:rsid w:val="00E759C8"/>
    <w:rsid w:val="00E765B1"/>
    <w:rsid w:val="00E810A5"/>
    <w:rsid w:val="00E82BD5"/>
    <w:rsid w:val="00E91799"/>
    <w:rsid w:val="00E951CE"/>
    <w:rsid w:val="00E969F8"/>
    <w:rsid w:val="00EA5B86"/>
    <w:rsid w:val="00EB1544"/>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4784</Words>
  <Characters>27270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Сотрудник</cp:lastModifiedBy>
  <cp:revision>2</cp:revision>
  <cp:lastPrinted>2023-04-28T08:44:00Z</cp:lastPrinted>
  <dcterms:created xsi:type="dcterms:W3CDTF">2024-05-31T11:36:00Z</dcterms:created>
  <dcterms:modified xsi:type="dcterms:W3CDTF">2024-05-31T11:36:00Z</dcterms:modified>
</cp:coreProperties>
</file>